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FF6" w:rsidRDefault="002A3431">
      <w:pPr>
        <w:spacing w:after="0" w:line="283" w:lineRule="auto"/>
        <w:jc w:val="center"/>
        <w:rPr>
          <w:rFonts w:ascii="Times New Roman" w:eastAsia="Times New Roman" w:hAnsi="Times New Roman" w:cs="Times New Roman"/>
          <w:b/>
          <w:bCs/>
          <w:color w:val="000000"/>
          <w:sz w:val="28"/>
          <w:szCs w:val="28"/>
          <w:lang w:val="vi-VN"/>
        </w:rPr>
      </w:pPr>
      <w:bookmarkStart w:id="0" w:name="_GoBack"/>
      <w:bookmarkEnd w:id="0"/>
      <w:r>
        <w:rPr>
          <w:rFonts w:ascii="Times New Roman" w:eastAsia="Times New Roman" w:hAnsi="Times New Roman" w:cs="Times New Roman"/>
          <w:b/>
          <w:bCs/>
          <w:color w:val="000000"/>
          <w:sz w:val="28"/>
          <w:szCs w:val="28"/>
          <w:lang w:val="vi-VN"/>
        </w:rPr>
        <w:t>BỘ CÂU HỎI – ĐÁP VỀ LUẬT DỮ LIỆU 2024 VÀ CÁC VĂN BẢN HƯỚNG DẪN THI HÀNH</w:t>
      </w:r>
    </w:p>
    <w:p w:rsidR="00A50FF6" w:rsidRDefault="00A50FF6">
      <w:pPr>
        <w:spacing w:after="0" w:line="283" w:lineRule="auto"/>
        <w:jc w:val="both"/>
        <w:rPr>
          <w:rFonts w:ascii="Times New Roman" w:eastAsia="Times New Roman" w:hAnsi="Times New Roman" w:cs="Times New Roman"/>
          <w:b/>
          <w:bCs/>
          <w:color w:val="000000"/>
          <w:sz w:val="28"/>
          <w:szCs w:val="28"/>
          <w:lang w:val="vi-VN"/>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 Ông Nguyễn Văn A là Giám đốc Sở Thông tin và Truyền thông tỉnh X. Tỉnh X đang có kế hoạch đầu tư ngân sách để xây dựng mới hoàn toàn một Trung tâm dữ liệu (Data Center) riêng của </w:t>
      </w:r>
      <w:r>
        <w:rPr>
          <w:rFonts w:ascii="Times New Roman" w:eastAsia="Times New Roman" w:hAnsi="Times New Roman" w:cs="Times New Roman"/>
          <w:b/>
          <w:bCs/>
          <w:color w:val="000000"/>
          <w:sz w:val="28"/>
          <w:szCs w:val="28"/>
        </w:rPr>
        <w:t>tỉnh để lưu trữ toàn bộ dữ liệu hành chính công, tách biệt với hệ thống quốc gia. Ông A băn khoăn: “Theo quy định</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của Luật Dữ liệu, tỉnh chúng tôi có được tự do đầu tư xây dựng trung tâm dữ liệu riêng không hay phải sử dụng hạ tầng chung?”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khoản 3 Đ</w:t>
      </w:r>
      <w:r>
        <w:rPr>
          <w:rFonts w:ascii="Times New Roman" w:eastAsia="Times New Roman" w:hAnsi="Times New Roman" w:cs="Times New Roman"/>
          <w:color w:val="000000"/>
          <w:sz w:val="28"/>
          <w:szCs w:val="28"/>
        </w:rPr>
        <w:t>iều 6 Luật Dữ liệu năm 2024 quy định về chính sách của Nhà nước về dữ liệu:</w:t>
      </w:r>
      <w:r>
        <w:rPr>
          <w:rFonts w:ascii="Times New Roman" w:eastAsia="Times New Roman" w:hAnsi="Times New Roman" w:cs="Times New Roman"/>
          <w:i/>
          <w:iCs/>
          <w:color w:val="000000"/>
          <w:sz w:val="28"/>
          <w:szCs w:val="28"/>
        </w:rPr>
        <w:t>“Đầu tư xây dựng và phát triển Cơ sở dữ liệu tổng hợp quốc gia, Trung tâm dữ liệu quốc gia đáp ứng yêu cầu xây dựng Chính phủ số, kinh tế số, xã hội số.”</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Đồng thời, khoản 1 Điều 46 </w:t>
      </w:r>
      <w:r>
        <w:rPr>
          <w:rFonts w:ascii="Times New Roman" w:eastAsia="Times New Roman" w:hAnsi="Times New Roman" w:cs="Times New Roman"/>
          <w:color w:val="000000"/>
          <w:sz w:val="28"/>
          <w:szCs w:val="28"/>
        </w:rPr>
        <w:t>Luật Dữ liệu năm 2024 quy định về chuyển tiếp:</w:t>
      </w:r>
      <w:r>
        <w:rPr>
          <w:rFonts w:ascii="Times New Roman" w:eastAsia="Times New Roman" w:hAnsi="Times New Roman" w:cs="Times New Roman"/>
          <w:i/>
          <w:iCs/>
          <w:color w:val="000000"/>
          <w:sz w:val="28"/>
          <w:szCs w:val="28"/>
        </w:rPr>
        <w:t>“Cơ quan quản lý cơ sở dữ liệu quốc gia đã đầu tư xây dựng hoặc thuê dịch vụ cơ sở hạ tầng dữ liệu trước ngày Luật này có hiệu lực thi hành được tiếp tục sử dụng hệ thống, thiết bị đã đầu tư hoặc thuê dịch vụ c</w:t>
      </w:r>
      <w:r>
        <w:rPr>
          <w:rFonts w:ascii="Times New Roman" w:eastAsia="Times New Roman" w:hAnsi="Times New Roman" w:cs="Times New Roman"/>
          <w:i/>
          <w:iCs/>
          <w:color w:val="000000"/>
          <w:sz w:val="28"/>
          <w:szCs w:val="28"/>
        </w:rPr>
        <w:t>ho đến khi Trung tâm dữ liệu quốc gia đủ điều kiện tiếp nhận, cung cấp cơ sở hạ tầng cho cơ sở dữ liệu quốc gia theo quy định của Luật này.”</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Như vậy, đối với hệ thống mà tỉnh X đã đầu tư xây dựng hoặc thuê trước ngày Luật có hiệu lực (01/7/2025), tỉnh được</w:t>
      </w:r>
      <w:r>
        <w:rPr>
          <w:rFonts w:ascii="Times New Roman" w:eastAsia="Times New Roman" w:hAnsi="Times New Roman" w:cs="Times New Roman"/>
          <w:color w:val="000000"/>
          <w:sz w:val="28"/>
          <w:szCs w:val="28"/>
        </w:rPr>
        <w:t xml:space="preserve"> phép tiếp tục sử dụng cho đến khi Trung tâm dữ liệu quốc gia đủ điều kiện tiếp nhận. Tuy nhiên, đối với kế hoạch đầu tư xây dựng mới hoàn toàn Trung tâm dữ liệu riêng của tỉnh, việc tách biệt hoàn toàn khỏi hạ tầng dữ liệu quốc gia là không phù hợp với đị</w:t>
      </w:r>
      <w:r>
        <w:rPr>
          <w:rFonts w:ascii="Times New Roman" w:eastAsia="Times New Roman" w:hAnsi="Times New Roman" w:cs="Times New Roman"/>
          <w:color w:val="000000"/>
          <w:sz w:val="28"/>
          <w:szCs w:val="28"/>
        </w:rPr>
        <w:t xml:space="preserve">nh hướng và tinh thần của Luật Dữ liệu. Trong bối cảnh Nhà nước ưu tiên phát triển Trung tâm dữ liệu quốc gia làm hạ tầng dùng chung, tỉnh X cần cân nhắc tuân thủ lộ trình tích hợp, kết nối và từng bước sử dụng hạ tầng của Trung tâm dữ liệu quốc gia, thay </w:t>
      </w:r>
      <w:r>
        <w:rPr>
          <w:rFonts w:ascii="Times New Roman" w:eastAsia="Times New Roman" w:hAnsi="Times New Roman" w:cs="Times New Roman"/>
          <w:color w:val="000000"/>
          <w:sz w:val="28"/>
          <w:szCs w:val="28"/>
        </w:rPr>
        <w:t>vì đầu tư xây dựng hạ tầng dữ liệu độc lập, nhằm bảo đảm hiệu quả sử dụng ngân sách, tính thống nhất và an toàn của hệ thống dữ liệu nhà nước.</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 Bà Trần Thị C là Hiệu trưởng một trường Đại học công lập. Trường đang thực hiện dự án số hóa toàn bộ hồ sơ si</w:t>
      </w:r>
      <w:r>
        <w:rPr>
          <w:rFonts w:ascii="Times New Roman" w:eastAsia="Times New Roman" w:hAnsi="Times New Roman" w:cs="Times New Roman"/>
          <w:b/>
          <w:bCs/>
          <w:color w:val="000000"/>
          <w:sz w:val="28"/>
          <w:szCs w:val="28"/>
        </w:rPr>
        <w:t xml:space="preserve">nh viên, bảng điểm từ năm 2000 đến nay để đưa vào cơ sở dữ liệu. Để đẩy nhanh tiến độ, nhân viên văn thư đề xuất scan trực tiếp các bản photocopy (không có công chứng) đang lưu trong </w:t>
      </w:r>
      <w:r>
        <w:rPr>
          <w:rFonts w:ascii="Times New Roman" w:eastAsia="Times New Roman" w:hAnsi="Times New Roman" w:cs="Times New Roman"/>
          <w:b/>
          <w:bCs/>
          <w:color w:val="000000"/>
          <w:sz w:val="28"/>
          <w:szCs w:val="28"/>
        </w:rPr>
        <w:lastRenderedPageBreak/>
        <w:t>tủ hồ sơ. Bà C thắc mắc: “Việc số hóa dữ liệu từ giấy tờ phải tuân thủ ng</w:t>
      </w:r>
      <w:r>
        <w:rPr>
          <w:rFonts w:ascii="Times New Roman" w:eastAsia="Times New Roman" w:hAnsi="Times New Roman" w:cs="Times New Roman"/>
          <w:b/>
          <w:bCs/>
          <w:color w:val="000000"/>
          <w:sz w:val="28"/>
          <w:szCs w:val="28"/>
        </w:rPr>
        <w:t>uyên tắc gì để đảm bảo giá trị pháp lý? Có được dùng bản photocopy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Căn cứ điểm đ khoản 2 Điều 11 Luật Dữ liệu năm 2024 quy định về thu thập, tạo lập dữ liệu: </w:t>
      </w:r>
      <w:r>
        <w:rPr>
          <w:rFonts w:ascii="Times New Roman" w:eastAsia="Times New Roman" w:hAnsi="Times New Roman" w:cs="Times New Roman"/>
          <w:i/>
          <w:iCs/>
          <w:color w:val="000000"/>
          <w:sz w:val="28"/>
          <w:szCs w:val="28"/>
        </w:rPr>
        <w:t>“Việc thực hiện chuyển đổi giấy tờ, tài liệu số hoá thành dữ liệu phải tuân thủ theo quy đ</w:t>
      </w:r>
      <w:r>
        <w:rPr>
          <w:rFonts w:ascii="Times New Roman" w:eastAsia="Times New Roman" w:hAnsi="Times New Roman" w:cs="Times New Roman"/>
          <w:i/>
          <w:iCs/>
          <w:color w:val="000000"/>
          <w:sz w:val="28"/>
          <w:szCs w:val="28"/>
        </w:rPr>
        <w:t>ịnh của pháp luật về lưu trữ; chỉ được thu thập dữ liệu từ giấy tờ, tài liệu là bản gốc, bản chính hoặc bản sao hợp pháp trong trường hợp không còn bản gốc, bản chính; dữ liệu được thu thập, tạo lập phải bảo đảm việc xác thực, truy nguyên được đến bản số h</w:t>
      </w:r>
      <w:r>
        <w:rPr>
          <w:rFonts w:ascii="Times New Roman" w:eastAsia="Times New Roman" w:hAnsi="Times New Roman" w:cs="Times New Roman"/>
          <w:i/>
          <w:iCs/>
          <w:color w:val="000000"/>
          <w:sz w:val="28"/>
          <w:szCs w:val="28"/>
        </w:rPr>
        <w:t>óa giấy tờ, tài liệu.”</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Như vậy, đề xuất của nhân viên văn thư là không đúng quy định. Bà C phải chỉ đạo thực hiện theo nguyên tắc sau: (i) Việc số hóa phải tuân thủ đồng thời pháp luật về lưu trữ, nhằm bảo đảm giá trị sử dụng, khai thác và lưu trữ lâu dài </w:t>
      </w:r>
      <w:r>
        <w:rPr>
          <w:rFonts w:ascii="Times New Roman" w:eastAsia="Times New Roman" w:hAnsi="Times New Roman" w:cs="Times New Roman"/>
          <w:color w:val="000000"/>
          <w:sz w:val="28"/>
          <w:szCs w:val="28"/>
        </w:rPr>
        <w:t xml:space="preserve">của dữ liệu trong hoạt động quản lý nhà trường. (ii) Chỉ được số hóa từ bản gốc, bản chính hoặc bản sao hợp pháp (bản sao có chứng thực/công chứng). Không được phép số hóa từ bản photocopy thường. (iii) Dữ liệu sau khi số hóa phải đảm bảo tính xác thực và </w:t>
      </w:r>
      <w:r>
        <w:rPr>
          <w:rFonts w:ascii="Times New Roman" w:eastAsia="Times New Roman" w:hAnsi="Times New Roman" w:cs="Times New Roman"/>
          <w:color w:val="000000"/>
          <w:sz w:val="28"/>
          <w:szCs w:val="28"/>
        </w:rPr>
        <w:t>có khả năng truy nguyên ngược lại được văn bản gốc ban đầu thì mới có giá trị sử dụng và lưu trữ hợp pháp.</w:t>
      </w:r>
    </w:p>
    <w:p w:rsidR="00A50FF6" w:rsidRDefault="002A3431">
      <w:pPr>
        <w:tabs>
          <w:tab w:val="left" w:pos="3660"/>
        </w:tabs>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 Bệnh viện Đa khoa Quốc tế H đang quản lý một lượng lớn dữ liệu về hồ sơ sức khỏe người dân. Cơ quan chức năng xác định đây là “Dữ liệu cốt lõi” </w:t>
      </w:r>
      <w:r>
        <w:rPr>
          <w:rFonts w:ascii="Times New Roman" w:eastAsia="Times New Roman" w:hAnsi="Times New Roman" w:cs="Times New Roman"/>
          <w:b/>
          <w:bCs/>
          <w:color w:val="000000"/>
          <w:sz w:val="28"/>
          <w:szCs w:val="28"/>
        </w:rPr>
        <w:t>vì có tác động trực tiếp đến sức khỏe và an toàn cộng đồng. Giám đốc Bệnh viện H hỏi: “Với tư cách là chủ quản dữ liệu cốt lõi, bệnh viện chúng tôi có trách nhiệm gì đặc biệt trong việc quản lý rủi ro so với các đơn vị thông thường?”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Căn cứ Điều 25 Luật Dữ liệu năm 2024 quy định về xác định và quản lý rủi ro phát sinh trong xử lý dữ liệu: </w:t>
      </w:r>
    </w:p>
    <w:p w:rsidR="00A50FF6" w:rsidRDefault="002A3431">
      <w:pPr>
        <w:spacing w:after="0" w:line="283" w:lineRule="auto"/>
        <w:ind w:firstLine="720"/>
        <w:jc w:val="both"/>
        <w:rPr>
          <w:rFonts w:ascii="Times New Roman" w:eastAsia="Times New Roman" w:hAnsi="Times New Roman"/>
          <w:i/>
          <w:iCs/>
          <w:color w:val="000000"/>
          <w:sz w:val="28"/>
          <w:szCs w:val="28"/>
        </w:rPr>
      </w:pPr>
      <w:r>
        <w:rPr>
          <w:rFonts w:ascii="Times New Roman" w:eastAsia="Times New Roman" w:hAnsi="Times New Roman"/>
          <w:i/>
          <w:iCs/>
          <w:color w:val="000000"/>
          <w:sz w:val="28"/>
          <w:szCs w:val="28"/>
        </w:rPr>
        <w:t>“</w:t>
      </w:r>
      <w:r>
        <w:rPr>
          <w:rFonts w:ascii="Times New Roman" w:eastAsia="Times New Roman" w:hAnsi="Times New Roman"/>
          <w:i/>
          <w:iCs/>
          <w:color w:val="000000"/>
          <w:sz w:val="28"/>
          <w:szCs w:val="28"/>
        </w:rPr>
        <w:t>1. Rủi ro phát sinh trong xử lý dữ liệu bao gồm: rủi ro quyền riêng tư, rủi ro an ninh mạng, rủi ro nhận dạng và quản lý truy cập, rủi ro khác tron</w:t>
      </w:r>
      <w:r>
        <w:rPr>
          <w:rFonts w:ascii="Times New Roman" w:eastAsia="Times New Roman" w:hAnsi="Times New Roman"/>
          <w:i/>
          <w:iCs/>
          <w:color w:val="000000"/>
          <w:sz w:val="28"/>
          <w:szCs w:val="28"/>
        </w:rPr>
        <w:t>g xử lý dữ liệu.</w:t>
      </w:r>
    </w:p>
    <w:p w:rsidR="00A50FF6" w:rsidRDefault="002A3431">
      <w:pPr>
        <w:spacing w:after="0" w:line="283" w:lineRule="auto"/>
        <w:ind w:firstLine="720"/>
        <w:jc w:val="both"/>
        <w:rPr>
          <w:rFonts w:ascii="Times New Roman" w:eastAsia="Times New Roman" w:hAnsi="Times New Roman"/>
          <w:i/>
          <w:iCs/>
          <w:color w:val="000000"/>
          <w:sz w:val="28"/>
          <w:szCs w:val="28"/>
        </w:rPr>
      </w:pPr>
      <w:r>
        <w:rPr>
          <w:rFonts w:ascii="Times New Roman" w:eastAsia="Times New Roman" w:hAnsi="Times New Roman"/>
          <w:i/>
          <w:iCs/>
          <w:color w:val="000000"/>
          <w:sz w:val="28"/>
          <w:szCs w:val="28"/>
        </w:rPr>
        <w:t>2. Cơ quan nhà nước phải xác định, thiết lập cơ chế cảnh báo sớm về rủi ro phát sinh trong xử lý dữ liệu, xây dựng biện pháp để bảo vệ dữ liệu.</w:t>
      </w:r>
    </w:p>
    <w:p w:rsidR="00A50FF6" w:rsidRDefault="002A3431">
      <w:pPr>
        <w:spacing w:after="0" w:line="283" w:lineRule="auto"/>
        <w:ind w:firstLine="720"/>
        <w:jc w:val="both"/>
        <w:rPr>
          <w:rFonts w:ascii="Times New Roman" w:eastAsia="Times New Roman" w:hAnsi="Times New Roman"/>
          <w:i/>
          <w:iCs/>
          <w:color w:val="000000"/>
          <w:sz w:val="28"/>
          <w:szCs w:val="28"/>
        </w:rPr>
      </w:pPr>
      <w:r>
        <w:rPr>
          <w:rFonts w:ascii="Times New Roman" w:eastAsia="Times New Roman" w:hAnsi="Times New Roman"/>
          <w:i/>
          <w:iCs/>
          <w:color w:val="000000"/>
          <w:sz w:val="28"/>
          <w:szCs w:val="28"/>
        </w:rPr>
        <w:t>3. Chủ quản dữ liệu không thuộc quy định tại khoản 2 Điều này tự đánh giá, xác định rủi ro và t</w:t>
      </w:r>
      <w:r>
        <w:rPr>
          <w:rFonts w:ascii="Times New Roman" w:eastAsia="Times New Roman" w:hAnsi="Times New Roman"/>
          <w:i/>
          <w:iCs/>
          <w:color w:val="000000"/>
          <w:sz w:val="28"/>
          <w:szCs w:val="28"/>
        </w:rPr>
        <w:t>hực hiện các biện pháp để bảo vệ dữ liệu; kịp thời khắc phục rủi ro phát sinh và thông báo cho chủ thể dữ liệu, cơ quan, tổ chức, cá nhân có liên quan.</w:t>
      </w:r>
    </w:p>
    <w:p w:rsidR="00A50FF6" w:rsidRDefault="002A3431">
      <w:pPr>
        <w:spacing w:after="0" w:line="283" w:lineRule="auto"/>
        <w:ind w:firstLine="720"/>
        <w:jc w:val="both"/>
        <w:rPr>
          <w:rFonts w:ascii="Times New Roman" w:eastAsia="Times New Roman" w:hAnsi="Times New Roman"/>
          <w:i/>
          <w:iCs/>
          <w:color w:val="000000"/>
          <w:sz w:val="28"/>
          <w:szCs w:val="28"/>
        </w:rPr>
      </w:pPr>
      <w:r>
        <w:rPr>
          <w:rFonts w:ascii="Times New Roman" w:eastAsia="Times New Roman" w:hAnsi="Times New Roman"/>
          <w:i/>
          <w:iCs/>
          <w:color w:val="000000"/>
          <w:sz w:val="28"/>
          <w:szCs w:val="28"/>
        </w:rPr>
        <w:lastRenderedPageBreak/>
        <w:t xml:space="preserve">4. Chủ quản dữ liệu cốt lõi, dữ liệu quan trọng phải định kỳ tiến hành đánh giá rủi ro đối với các hoạt </w:t>
      </w:r>
      <w:r>
        <w:rPr>
          <w:rFonts w:ascii="Times New Roman" w:eastAsia="Times New Roman" w:hAnsi="Times New Roman"/>
          <w:i/>
          <w:iCs/>
          <w:color w:val="000000"/>
          <w:sz w:val="28"/>
          <w:szCs w:val="28"/>
        </w:rPr>
        <w:t>động xử lý dữ liệu đó theo quy định và thông báo tới đơn vị chuyên trách về an ninh mạng, an toàn thông tin thuộc Bộ Công an, Bộ Quốc phòng và cơ quan có liên quan để phối hợp thực hiện việc bảo vệ an toàn, an ninh dữ liệu.</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i/>
          <w:iCs/>
          <w:color w:val="000000"/>
          <w:sz w:val="28"/>
          <w:szCs w:val="28"/>
        </w:rPr>
        <w:t>5. Chính phủ quy định chi tiết Đ</w:t>
      </w:r>
      <w:r>
        <w:rPr>
          <w:rFonts w:ascii="Times New Roman" w:eastAsia="Times New Roman" w:hAnsi="Times New Roman"/>
          <w:i/>
          <w:iCs/>
          <w:color w:val="000000"/>
          <w:sz w:val="28"/>
          <w:szCs w:val="28"/>
        </w:rPr>
        <w:t>iều này.</w:t>
      </w:r>
      <w:r>
        <w:rPr>
          <w:rFonts w:ascii="Times New Roman" w:eastAsia="Times New Roman" w:hAnsi="Times New Roman"/>
          <w:i/>
          <w:iCs/>
          <w:color w:val="000000"/>
          <w:sz w:val="28"/>
          <w:szCs w:val="28"/>
        </w:rPr>
        <w:t>”</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Theo đó, mọi chủ quản dữ liệu đều có trách nhiệm xác định và quản lý các rủi ro phát sinh trong xử lý dữ liệu. Đối với chủ quản dữ liệu thông thường không phải là cơ quan nhà nước, theo khoản 3 Điều 25 Luật Dữ liệu năm 2024, trách nhiệm của chủ q</w:t>
      </w:r>
      <w:r>
        <w:rPr>
          <w:rFonts w:ascii="Times New Roman" w:eastAsia="Times New Roman" w:hAnsi="Times New Roman"/>
          <w:color w:val="000000"/>
          <w:sz w:val="28"/>
          <w:szCs w:val="28"/>
        </w:rPr>
        <w:t xml:space="preserve">uản dữ liệu trong xác định và quản lý rủi ro là </w:t>
      </w:r>
      <w:r>
        <w:rPr>
          <w:rFonts w:ascii="Times New Roman" w:eastAsia="Times New Roman" w:hAnsi="Times New Roman"/>
          <w:color w:val="000000"/>
          <w:sz w:val="28"/>
          <w:szCs w:val="28"/>
        </w:rPr>
        <w:t>tự đánh giá, xác định rủi ro và thực hiện các biện pháp để bảo vệ dữ liệu; kịp thời khắc phục rủi ro phát sinh và thông báo cho</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chủ thể có liên quan khi rủi ro phát sinh.</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Đối với chủ quản dữ liệu cốt lõi,</w:t>
      </w:r>
      <w:r>
        <w:rPr>
          <w:rFonts w:ascii="Times New Roman" w:eastAsia="Times New Roman" w:hAnsi="Times New Roman"/>
          <w:color w:val="000000"/>
          <w:sz w:val="28"/>
          <w:szCs w:val="28"/>
        </w:rPr>
        <w:t xml:space="preserve"> pháp luật đặt ra trách nhiệm nghiêm ngặt hơn. Cụ thể, theo khoản 4 Điều 25 Luật Dữ liệu năm 2024, chủ quản dữ liệu cốt lõi phải định </w:t>
      </w:r>
      <w:r>
        <w:rPr>
          <w:rFonts w:ascii="Times New Roman" w:eastAsia="Times New Roman" w:hAnsi="Times New Roman"/>
          <w:color w:val="000000"/>
          <w:sz w:val="28"/>
          <w:szCs w:val="28"/>
        </w:rPr>
        <w:t xml:space="preserve">kỳ </w:t>
      </w:r>
      <w:r>
        <w:rPr>
          <w:rFonts w:ascii="Times New Roman" w:eastAsia="Times New Roman" w:hAnsi="Times New Roman"/>
          <w:color w:val="000000"/>
          <w:sz w:val="28"/>
          <w:szCs w:val="28"/>
        </w:rPr>
        <w:t xml:space="preserve">tiến hành đánh giá rủi ro đối với các hoạt động xử lý dữ liệu đó theo quy định và thông báo tới đơn vị chuyên trách về </w:t>
      </w:r>
      <w:r>
        <w:rPr>
          <w:rFonts w:ascii="Times New Roman" w:eastAsia="Times New Roman" w:hAnsi="Times New Roman"/>
          <w:color w:val="000000"/>
          <w:sz w:val="28"/>
          <w:szCs w:val="28"/>
        </w:rPr>
        <w:t>an ninh mạng, an toàn thông tin thuộc Bộ Công an, Bộ Quốc phòng và cơ quan có liên quan để phối hợp thực hiện việc bảo vệ an toàn, an ninh dữ liệu</w:t>
      </w:r>
      <w:r>
        <w:rPr>
          <w:rFonts w:ascii="Times New Roman" w:eastAsia="Times New Roman" w:hAnsi="Times New Roman"/>
          <w:color w:val="000000"/>
          <w:sz w:val="28"/>
          <w:szCs w:val="28"/>
        </w:rPr>
        <w:t>.</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olor w:val="000000"/>
          <w:sz w:val="28"/>
          <w:szCs w:val="28"/>
        </w:rPr>
        <w:t>Như vậy, so với các đơn vị thông thường, Bệnh viện Đa khoa Quốc tế H với tư cách là chủ quản dữ liệu cốt lõi</w:t>
      </w:r>
      <w:r>
        <w:rPr>
          <w:rFonts w:ascii="Times New Roman" w:eastAsia="Times New Roman" w:hAnsi="Times New Roman"/>
          <w:color w:val="000000"/>
          <w:sz w:val="28"/>
          <w:szCs w:val="28"/>
        </w:rPr>
        <w:t xml:space="preserve"> không chỉ tự quản lý rủi ro nội bộ, mà còn phải thực hiện đánh giá rủi ro định kỳ và chịu sự phối hợp, giám sát của các cơ quan chuyên trách về an ninh, an toàn thông tin theo quy định của Luật Dữ liệu năm 2024.</w:t>
      </w: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Công ty S là một tập đoàn công nghệ nước</w:t>
      </w:r>
      <w:r>
        <w:rPr>
          <w:rFonts w:ascii="Times New Roman" w:eastAsia="Times New Roman" w:hAnsi="Times New Roman" w:cs="Times New Roman"/>
          <w:b/>
          <w:bCs/>
          <w:color w:val="000000"/>
          <w:sz w:val="28"/>
          <w:szCs w:val="28"/>
        </w:rPr>
        <w:t xml:space="preserve"> ngoài cung cấp dịch vụ điện toán đám mây và xử lý dữ liệu, hiện đang đặt văn phòng đại diện và hệ thống máy chủ tại Việt Nam. Đại diện pháp lý của Công ty S thắc mắc: “Chúng tôi là doanh nghiệp nước ngoài thì có thuộc đối tượng phải tuân thủ Luật Dữ liệu </w:t>
      </w:r>
      <w:r>
        <w:rPr>
          <w:rFonts w:ascii="Times New Roman" w:eastAsia="Times New Roman" w:hAnsi="Times New Roman" w:cs="Times New Roman"/>
          <w:b/>
          <w:bCs/>
          <w:color w:val="000000"/>
          <w:sz w:val="28"/>
          <w:szCs w:val="28"/>
        </w:rPr>
        <w:t>của Việt Nam hay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w:t>
      </w:r>
      <w:r>
        <w:rPr>
          <w:rFonts w:ascii="Times New Roman" w:eastAsia="Times New Roman" w:hAnsi="Times New Roman" w:cs="Times New Roman"/>
          <w:color w:val="000000"/>
          <w:sz w:val="28"/>
          <w:szCs w:val="28"/>
        </w:rPr>
        <w:t>Đ</w:t>
      </w:r>
      <w:r>
        <w:rPr>
          <w:rFonts w:ascii="Times New Roman" w:eastAsia="Times New Roman" w:hAnsi="Times New Roman" w:cs="Times New Roman"/>
          <w:color w:val="000000"/>
          <w:sz w:val="28"/>
          <w:szCs w:val="28"/>
        </w:rPr>
        <w:t xml:space="preserve">iều 2 </w:t>
      </w:r>
      <w:r>
        <w:rPr>
          <w:rFonts w:ascii="Times New Roman" w:eastAsia="Times New Roman" w:hAnsi="Times New Roman" w:cs="Times New Roman"/>
          <w:color w:val="000000"/>
          <w:sz w:val="28"/>
          <w:szCs w:val="28"/>
        </w:rPr>
        <w:t xml:space="preserve">Luật Dữ liệu năm 2024 quy định về đối tượng áp dụng bao gồm: </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w:t>
      </w:r>
      <w:r>
        <w:rPr>
          <w:rFonts w:ascii="Times New Roman" w:eastAsia="Times New Roman" w:hAnsi="Times New Roman"/>
          <w:i/>
          <w:iCs/>
          <w:color w:val="000000"/>
          <w:sz w:val="28"/>
          <w:szCs w:val="28"/>
        </w:rPr>
        <w:t>1. Cơ quan, tổ chức, cá nhân Việt Nam.</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2. Cơ quan, tổ chức, cá nhân nước ngoài tại Việt Nam. </w:t>
      </w:r>
    </w:p>
    <w:p w:rsidR="00A50FF6" w:rsidRDefault="002A3431">
      <w:pPr>
        <w:numPr>
          <w:ilvl w:val="0"/>
          <w:numId w:val="1"/>
        </w:num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Cơ quan, tổ chức, cá nhân nước ngoài trực tiếp tham gia hoặc</w:t>
      </w:r>
      <w:r>
        <w:rPr>
          <w:rFonts w:ascii="Times New Roman" w:eastAsia="Times New Roman" w:hAnsi="Times New Roman" w:cs="Times New Roman"/>
          <w:i/>
          <w:iCs/>
          <w:color w:val="000000"/>
          <w:sz w:val="28"/>
          <w:szCs w:val="28"/>
        </w:rPr>
        <w:t xml:space="preserve"> có liên quan đến hoạt động dữ liệu số tại Việt Nam”</w:t>
      </w:r>
      <w:r>
        <w:rPr>
          <w:rFonts w:ascii="Times New Roman" w:eastAsia="Times New Roman" w:hAnsi="Times New Roman" w:cs="Times New Roman"/>
          <w:color w:val="000000"/>
          <w:sz w:val="28"/>
          <w:szCs w:val="28"/>
        </w:rPr>
        <w:t xml:space="preserve">. </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s="Times New Roman"/>
          <w:color w:val="000000"/>
          <w:sz w:val="28"/>
          <w:szCs w:val="28"/>
        </w:rPr>
        <w:lastRenderedPageBreak/>
        <w:t xml:space="preserve">Trong tình huống trên, </w:t>
      </w:r>
      <w:r>
        <w:rPr>
          <w:rFonts w:ascii="Times New Roman" w:eastAsia="Times New Roman" w:hAnsi="Times New Roman"/>
          <w:color w:val="000000"/>
          <w:sz w:val="28"/>
          <w:szCs w:val="28"/>
        </w:rPr>
        <w:t>Công ty S là doanh nghiệp nước ngoài, đồng thời có văn phòng đại diện và hệ thống máy chủ đặt tại Việt Nam, và trực tiếp cung cấp dịch vụ điện toán đám mây, xử lý dữ liệu tại Việ</w:t>
      </w:r>
      <w:r>
        <w:rPr>
          <w:rFonts w:ascii="Times New Roman" w:eastAsia="Times New Roman" w:hAnsi="Times New Roman"/>
          <w:color w:val="000000"/>
          <w:sz w:val="28"/>
          <w:szCs w:val="28"/>
        </w:rPr>
        <w:t>t Nam. Do đó, Công ty S đồng thời thuộc cả hai trường hợp quy định tại khoản 2 và khoản 3 Điều 2 Luật Dữ liệu năm 2024.</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olor w:val="000000"/>
          <w:sz w:val="28"/>
          <w:szCs w:val="28"/>
        </w:rPr>
        <w:t>Như vậy, Công ty S thuộc đối tượng áp dụng và phải tuân thủ đầy đủ các quy định của Luật Dữ liệu Việt Nam. Doanh nghiệp không thể viện d</w:t>
      </w:r>
      <w:r>
        <w:rPr>
          <w:rFonts w:ascii="Times New Roman" w:eastAsia="Times New Roman" w:hAnsi="Times New Roman"/>
          <w:color w:val="000000"/>
          <w:sz w:val="28"/>
          <w:szCs w:val="28"/>
        </w:rPr>
        <w:t>ẫn tư cách doanh nghiệp nước ngoài để loại trừ hoặc hạn chế nghĩa vụ pháp lý theo Luật Dữ liệu năm 2024.</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 Anh K là chủ một doanh nghiệp vận tải. Anh K muốn biết tiêu chí nào để xác định dữ liệu của doanh nghiệp mình có phải là “Dữ liệu quan trọng” hay </w:t>
      </w:r>
      <w:r>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Dữ liệu cốt lõi</w:t>
      </w:r>
      <w:r>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không, để từ đó có biện pháp quản lý phù hợp.</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w:t>
      </w:r>
      <w:r>
        <w:rPr>
          <w:rFonts w:ascii="Times New Roman" w:eastAsia="Times New Roman" w:hAnsi="Times New Roman" w:cs="Times New Roman"/>
          <w:color w:val="000000"/>
          <w:sz w:val="28"/>
          <w:szCs w:val="28"/>
        </w:rPr>
        <w:t xml:space="preserve"> khoản 6 và khoản 7 Điều 3 Luật Dữ liệu năm 2024, “dữ liệu quan trọng” và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dữ liệu cốt lõi” được giải thích như sau:</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“6. Dữ liệu quan trọng là dữ liệu có thể tác động đến quốc phòng, an n</w:t>
      </w:r>
      <w:r>
        <w:rPr>
          <w:rFonts w:ascii="Times New Roman" w:eastAsia="Times New Roman" w:hAnsi="Times New Roman" w:cs="Times New Roman"/>
          <w:i/>
          <w:iCs/>
          <w:color w:val="000000"/>
          <w:sz w:val="28"/>
          <w:szCs w:val="28"/>
        </w:rPr>
        <w:t xml:space="preserve">inh, đối ngoại, kinh tế vĩ mô, ổn định xã hội, sức khỏe và an toàn cộng đồng thuộc danh mục do Thủ tướng Chính phủ ban hành. </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7. Dữ liệu cốt </w:t>
      </w:r>
      <w:r>
        <w:rPr>
          <w:rFonts w:ascii="Times New Roman" w:eastAsia="Times New Roman" w:hAnsi="Times New Roman" w:cs="Times New Roman"/>
          <w:i/>
          <w:iCs/>
          <w:sz w:val="28"/>
          <w:szCs w:val="28"/>
        </w:rPr>
        <w:t>lõi là</w:t>
      </w:r>
      <w:r>
        <w:rPr>
          <w:rFonts w:ascii="Times New Roman" w:eastAsia="Times New Roman" w:hAnsi="Times New Roman" w:cs="Times New Roman"/>
          <w:i/>
          <w:iCs/>
          <w:color w:val="000000"/>
          <w:sz w:val="28"/>
          <w:szCs w:val="28"/>
        </w:rPr>
        <w:t xml:space="preserve"> dữ liệu quan trọng trực tiếp tác động đến quốc phòng, an ninh, đối ngoại, kinh tế vĩ mô, ổn định xã hội, sức</w:t>
      </w:r>
      <w:r>
        <w:rPr>
          <w:rFonts w:ascii="Times New Roman" w:eastAsia="Times New Roman" w:hAnsi="Times New Roman" w:cs="Times New Roman"/>
          <w:i/>
          <w:iCs/>
          <w:color w:val="000000"/>
          <w:sz w:val="28"/>
          <w:szCs w:val="28"/>
        </w:rPr>
        <w:t xml:space="preserve"> khỏe và an toàn cộng đồng thuộc danh mục do Thủ tướng Chính phủ ban hành.”</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Theo đó, tiêu chí xác định “dữ liệu quan trọng” và “dữ liệu cốt lõi” được quy định tại Điều 3 và Điều 4</w:t>
      </w:r>
      <w:r>
        <w:rPr>
          <w:rFonts w:ascii="Times New Roman" w:eastAsia="Times New Roman" w:hAnsi="Times New Roman" w:cs="Times New Roman"/>
          <w:color w:val="000000"/>
          <w:sz w:val="28"/>
          <w:szCs w:val="28"/>
        </w:rPr>
        <w:t xml:space="preserve"> Nghị định số 165/2025/NĐ-CP</w:t>
      </w:r>
      <w:r>
        <w:rPr>
          <w:rFonts w:ascii="Times New Roman" w:eastAsia="Times New Roman" w:hAnsi="Times New Roman" w:cs="Times New Roman"/>
          <w:color w:val="000000"/>
          <w:sz w:val="28"/>
          <w:szCs w:val="28"/>
        </w:rPr>
        <w:t>, cụ thể như sau:</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Điều 3. Tiêu chí xác định dữ l</w:t>
      </w:r>
      <w:r>
        <w:rPr>
          <w:rFonts w:ascii="Times New Roman" w:eastAsia="Times New Roman" w:hAnsi="Times New Roman" w:cs="Times New Roman"/>
          <w:i/>
          <w:iCs/>
          <w:color w:val="000000"/>
          <w:sz w:val="28"/>
          <w:szCs w:val="28"/>
        </w:rPr>
        <w:t>iệu quan trọng</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Việc xác định dữ liệu quan trọng căn cứ theo mức độ có thể tác động của dữ liệu đến quốc phòng, an ninh, cơ yếu, đối ngoại, kinh tế vĩ mô, ổn định xã hội, sức khỏe và an toàn cộng đồng khi bị thu thập, sử dụng trái phép (không bao gồm bí mật</w:t>
      </w:r>
      <w:r>
        <w:rPr>
          <w:rFonts w:ascii="Times New Roman" w:eastAsia="Times New Roman" w:hAnsi="Times New Roman" w:cs="Times New Roman"/>
          <w:i/>
          <w:iCs/>
          <w:color w:val="000000"/>
          <w:sz w:val="28"/>
          <w:szCs w:val="28"/>
        </w:rPr>
        <w:t xml:space="preserve"> nhà nước), bao gồm:</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1. Dữ liệu có thể gây tác động nguy hiểm đến an ninh quốc gia, độc lập, chủ quyền, thống nhất và toàn vẹn lãnh thổ của Tổ quốc, bảo vệ Đảng, Nhà nước, khối đại đoàn kết toàn dân tộc; bảo vệ an ninh chính trị, an ninh trong các lĩnh vực</w:t>
      </w:r>
      <w:r>
        <w:rPr>
          <w:rFonts w:ascii="Times New Roman" w:eastAsia="Times New Roman" w:hAnsi="Times New Roman" w:cs="Times New Roman"/>
          <w:i/>
          <w:iCs/>
          <w:color w:val="000000"/>
          <w:sz w:val="28"/>
          <w:szCs w:val="28"/>
        </w:rPr>
        <w:t xml:space="preserve"> tư tưởng - văn hóa, kinh tế, quốc phòng, đối ngoại, thông tin, xã hội, tài nguyên, môi trường, nông nghiệp, sinh học, y tế, lao động, xây dựng, giáo dục, đào tạo, khoa học và công nghệ.</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lastRenderedPageBreak/>
        <w:t>2. Dữ liệu có thể gây tác động nguy hiểm đến kế hoạch phát triển quan</w:t>
      </w:r>
      <w:r>
        <w:rPr>
          <w:rFonts w:ascii="Times New Roman" w:eastAsia="Times New Roman" w:hAnsi="Times New Roman" w:cs="Times New Roman"/>
          <w:i/>
          <w:iCs/>
          <w:color w:val="000000"/>
          <w:sz w:val="28"/>
          <w:szCs w:val="28"/>
        </w:rPr>
        <w:t xml:space="preserve"> hệ đối ngoại, ảnh hưởng lợi ích quốc gia và an ninh hợp tác quốc tế, dự án đầu tư của Việt Nam ở nước ngoài, an ninh năng lượng, hàng hải.</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3. Dữ liệu có thể gây tác động nguy hiểm đến phát triển, vận hành kinh tế vĩ mô, ngành kinh tế quan trọng của quốc </w:t>
      </w:r>
      <w:r>
        <w:rPr>
          <w:rFonts w:ascii="Times New Roman" w:eastAsia="Times New Roman" w:hAnsi="Times New Roman" w:cs="Times New Roman"/>
          <w:i/>
          <w:iCs/>
          <w:color w:val="000000"/>
          <w:sz w:val="28"/>
          <w:szCs w:val="28"/>
        </w:rPr>
        <w:t>gia, tổng cung, tổng cầu của xã hội, tổng giá trị kinh tế quốc gia, tỷ lệ thất nghiệp, lĩnh vực tiền tệ, thương mại, xuất, nhập khẩu, cung ứng hàng hóa, sản phẩm, dịch vụ thiết yếu.</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4. Dữ liệu có thể gây tác động nguy hiểm đến tính mạng, sức khỏe, danh dự,</w:t>
      </w:r>
      <w:r>
        <w:rPr>
          <w:rFonts w:ascii="Times New Roman" w:eastAsia="Times New Roman" w:hAnsi="Times New Roman" w:cs="Times New Roman"/>
          <w:i/>
          <w:iCs/>
          <w:color w:val="000000"/>
          <w:sz w:val="28"/>
          <w:szCs w:val="28"/>
        </w:rPr>
        <w:t xml:space="preserve"> nhân phẩm, tài sản, quyền, lợi ích hợp pháp của cơ quan, tổ chức, cá nhân; công tác phòng chống dịch bệnh, phòng ngừa, theo dõi và điều trị các bệnh truyền nhiễm, bệnh nghề nghiệp, an toàn vệ sinh thực phẩm; cung ứng lao động, cung cấp các dịch vụ công.</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Đ</w:t>
      </w:r>
      <w:r>
        <w:rPr>
          <w:rFonts w:ascii="Times New Roman" w:eastAsia="Times New Roman" w:hAnsi="Times New Roman" w:cs="Times New Roman"/>
          <w:i/>
          <w:iCs/>
          <w:color w:val="000000"/>
          <w:sz w:val="28"/>
          <w:szCs w:val="28"/>
        </w:rPr>
        <w:t>iều 4. Tiêu chí xác định dữ liệu cốt lõi</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Việc xác định dữ liệu cốt lõi căn cứ vào tác động trực tiếp của dữ liệu gây nguy hiểm đến quốc phòng, an ninh, cơ yếu, đối ngoại, kinh tế vĩ mô, ổn định xã hội, sức khỏe và an toàn cộng đồng khi bị thu thập, sử dụng</w:t>
      </w:r>
      <w:r>
        <w:rPr>
          <w:rFonts w:ascii="Times New Roman" w:eastAsia="Times New Roman" w:hAnsi="Times New Roman" w:cs="Times New Roman"/>
          <w:i/>
          <w:iCs/>
          <w:color w:val="000000"/>
          <w:sz w:val="28"/>
          <w:szCs w:val="28"/>
        </w:rPr>
        <w:t xml:space="preserve"> trái phép (không bao gồm bí mật nhà nước), bao gồm:</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1. Dữ liệu trực tiếp gây tác động nguy hiểm đến an ninh quốc gia, độc lập, chủ quyền, thống nhất và toàn vẹn lãnh thổ của Tổ quốc, bảo vệ Đảng, Nhà nước, khối đại đoàn kết toàn dân tộc; bảo vệ an ninh ch</w:t>
      </w:r>
      <w:r>
        <w:rPr>
          <w:rFonts w:ascii="Times New Roman" w:eastAsia="Times New Roman" w:hAnsi="Times New Roman" w:cs="Times New Roman"/>
          <w:i/>
          <w:iCs/>
          <w:color w:val="000000"/>
          <w:sz w:val="28"/>
          <w:szCs w:val="28"/>
        </w:rPr>
        <w:t>ính trị, an ninh trong các lĩnh vực tư tưởng - văn hóa, kinh tế, quốc phòng, đối ngoại, thông tin, xã hội, tài nguyên, môi trường, nông nghiệp, sinh học, y tế, lao động, xây dựng, giáo dục, đào tạo, khoa học và công nghệ.</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2. Dữ liệu trực tiếp gây tác động </w:t>
      </w:r>
      <w:r>
        <w:rPr>
          <w:rFonts w:ascii="Times New Roman" w:eastAsia="Times New Roman" w:hAnsi="Times New Roman" w:cs="Times New Roman"/>
          <w:i/>
          <w:iCs/>
          <w:color w:val="000000"/>
          <w:sz w:val="28"/>
          <w:szCs w:val="28"/>
        </w:rPr>
        <w:t>nguy hiểm đến kế hoạch phát triển quan hệ đối ngoại, ảnh hưởng lợi ích quốc gia và an ninh hợp tác quốc tế, dự án đầu tư của Việt Nam ở nước ngoài, an ninh năng lượng, hàng hải.</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3. Dữ liệu trực tiếp gây tác động nguy hiểm đến phát triển, vận hành kinh tế v</w:t>
      </w:r>
      <w:r>
        <w:rPr>
          <w:rFonts w:ascii="Times New Roman" w:eastAsia="Times New Roman" w:hAnsi="Times New Roman" w:cs="Times New Roman"/>
          <w:i/>
          <w:iCs/>
          <w:color w:val="000000"/>
          <w:sz w:val="28"/>
          <w:szCs w:val="28"/>
        </w:rPr>
        <w:t>ĩ mô, ngành kinh tế quan trọng của quốc gia, tổng cung, tổng cầu của xã hội, tổng giá trị kinh tế quốc gia, tỷ lệ thất nghiệp, lĩnh vực tiền tệ, thương mại, xuất, nhập khẩu, cung ứng hàng hóa, sản phẩm, dịch vụ thiết yếu.</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i/>
          <w:iCs/>
          <w:color w:val="000000"/>
          <w:sz w:val="28"/>
          <w:szCs w:val="28"/>
        </w:rPr>
        <w:t xml:space="preserve">4. Dữ liệu trực tiếp gây tác động </w:t>
      </w:r>
      <w:r>
        <w:rPr>
          <w:rFonts w:ascii="Times New Roman" w:eastAsia="Times New Roman" w:hAnsi="Times New Roman" w:cs="Times New Roman"/>
          <w:i/>
          <w:iCs/>
          <w:color w:val="000000"/>
          <w:sz w:val="28"/>
          <w:szCs w:val="28"/>
        </w:rPr>
        <w:t xml:space="preserve">nguy hiểm đến tính mạng, sức khỏe, danh dự, nhân phẩm, tài sản, quyền, lợi ích hợp pháp của cơ quan, tổ chức, cá nhân; công tác phòng chống dịch bệnh, phòng ngừa, theo dõi và điều trị các bệnh truyền </w:t>
      </w:r>
      <w:r>
        <w:rPr>
          <w:rFonts w:ascii="Times New Roman" w:eastAsia="Times New Roman" w:hAnsi="Times New Roman" w:cs="Times New Roman"/>
          <w:i/>
          <w:iCs/>
          <w:color w:val="000000"/>
          <w:sz w:val="28"/>
          <w:szCs w:val="28"/>
        </w:rPr>
        <w:lastRenderedPageBreak/>
        <w:t>nhiễm, bệnh nghề nghiệp, an toàn vệ sinh thực phẩm; cung</w:t>
      </w:r>
      <w:r>
        <w:rPr>
          <w:rFonts w:ascii="Times New Roman" w:eastAsia="Times New Roman" w:hAnsi="Times New Roman" w:cs="Times New Roman"/>
          <w:i/>
          <w:iCs/>
          <w:color w:val="000000"/>
          <w:sz w:val="28"/>
          <w:szCs w:val="28"/>
        </w:rPr>
        <w:t xml:space="preserve"> ứng lao động, cung cấp các dịch vụ công.</w:t>
      </w:r>
      <w:r>
        <w:rPr>
          <w:rFonts w:ascii="Times New Roman" w:eastAsia="Times New Roman" w:hAnsi="Times New Roman" w:cs="Times New Roman"/>
          <w:i/>
          <w:iCs/>
          <w:color w:val="000000"/>
          <w:sz w:val="28"/>
          <w:szCs w:val="28"/>
        </w:rPr>
        <w:t>”</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Như vậy, để xác định dữ liệu của doanh nghiệp vận tải có thuộc loại dữ liệu quan trọng hay dữ liệu cốt lõi hay không, anh K cần đối chiếu tính chất dữ liệu doanh nghiệp đang quản lý với các tiêu chí được nêu tại </w:t>
      </w:r>
      <w:r>
        <w:rPr>
          <w:rFonts w:ascii="Times New Roman" w:eastAsia="Times New Roman" w:hAnsi="Times New Roman" w:cs="Times New Roman"/>
          <w:color w:val="000000"/>
          <w:sz w:val="28"/>
          <w:szCs w:val="28"/>
        </w:rPr>
        <w:t>N</w:t>
      </w:r>
      <w:r>
        <w:rPr>
          <w:rFonts w:ascii="Times New Roman" w:eastAsia="Times New Roman" w:hAnsi="Times New Roman" w:cs="Times New Roman"/>
          <w:color w:val="000000"/>
          <w:sz w:val="28"/>
          <w:szCs w:val="28"/>
        </w:rPr>
        <w:t>ghị định số 165/2025/NĐ-CP</w:t>
      </w:r>
      <w:r>
        <w:rPr>
          <w:rFonts w:ascii="Times New Roman" w:eastAsia="Times New Roman" w:hAnsi="Times New Roman" w:cs="Times New Roman"/>
          <w:color w:val="222222"/>
          <w:sz w:val="28"/>
          <w:szCs w:val="28"/>
        </w:rPr>
        <w:t xml:space="preserve"> làm cơ sở áp dụng biện pháp quản lý phù hợp theo quy định của pháp luật.</w:t>
      </w:r>
    </w:p>
    <w:p w:rsidR="00A50FF6" w:rsidRDefault="00A50FF6">
      <w:pPr>
        <w:spacing w:after="0" w:line="283" w:lineRule="auto"/>
        <w:ind w:firstLine="720"/>
        <w:jc w:val="both"/>
        <w:rPr>
          <w:rFonts w:ascii="Times New Roman" w:eastAsia="Times New Roman" w:hAnsi="Times New Roman" w:cs="Times New Roman"/>
          <w:color w:val="222222"/>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6. Công ty Cổ phần Công nghệ S (gọi tắt là Công ty S) là doanh nghiệp Việt Nam, đang quản lý một tập dữ liệu về bản đồ địa hình chi tiết của một số khu vực</w:t>
      </w:r>
      <w:r>
        <w:rPr>
          <w:rFonts w:ascii="Times New Roman" w:eastAsia="Times New Roman" w:hAnsi="Times New Roman" w:cs="Times New Roman"/>
          <w:b/>
          <w:bCs/>
          <w:color w:val="000000"/>
          <w:sz w:val="28"/>
          <w:szCs w:val="28"/>
        </w:rPr>
        <w:t xml:space="preserve"> biên giới. Dữ liệu này được xác định là “Dữ liệu quan trọng” theo danh mục của Chính phủ. Đối tác nước ngoài yêu cầu Công ty S chuyển giao dữ liệu này sang máy chủ đặt tại nước ngoài để phục vụ dự án hợp tác nghiên cứu. Công ty S có được phép chuyển dữ li</w:t>
      </w:r>
      <w:r>
        <w:rPr>
          <w:rFonts w:ascii="Times New Roman" w:eastAsia="Times New Roman" w:hAnsi="Times New Roman" w:cs="Times New Roman"/>
          <w:b/>
          <w:bCs/>
          <w:color w:val="000000"/>
          <w:sz w:val="28"/>
          <w:szCs w:val="28"/>
        </w:rPr>
        <w:t>ệu này ra nước ngoài không? Nếu được thì cần thực hiện trách nhiệm gì?</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khoản 2 Điều 23 Luật Dữ liệu năm 2024, việc chuyển, xử lý dữ liệu cốt lõi, dữ liệu quan trọng xuyên biên giới bao gồm:</w:t>
      </w:r>
      <w:r>
        <w:rPr>
          <w:rFonts w:ascii="Times New Roman" w:eastAsia="Times New Roman" w:hAnsi="Times New Roman" w:cs="Times New Roman"/>
          <w:i/>
          <w:iCs/>
          <w:color w:val="000000"/>
          <w:sz w:val="28"/>
          <w:szCs w:val="28"/>
        </w:rPr>
        <w:t xml:space="preserve"> a) Chuyển dữ liệu đang lưu trữ tại Việt Nam tới hệ thống lưu trữ dữ liệu đặt ngoài lãnh thổ nước Cộng hòa xã hội chủ nghĩa Việt Nam; b) Cơ quan, tổ chức, cá nhân Việt Nam chuyển dữ liệu cho tổ chức, cá nhân nước ngoài...”</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 xml:space="preserve">Theo đó, Công ty S được </w:t>
      </w:r>
      <w:r>
        <w:rPr>
          <w:rFonts w:ascii="Times New Roman" w:eastAsia="Times New Roman" w:hAnsi="Times New Roman" w:cs="Times New Roman"/>
          <w:color w:val="000000"/>
          <w:sz w:val="28"/>
          <w:szCs w:val="28"/>
        </w:rPr>
        <w:t>phép chuyển dữ liệu ra nước ngoài, tuy nhiên, vì dữ liệu được chuyển là</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dữ liệu quan trọng</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nên khi chuyển dữ liệu xuyên biên giới phải tuân thủ nghiêm ngặt các điều kiện về bảo đảm quốc phòng, an ninh và bảo vệ lợi ích quốc gia</w:t>
      </w:r>
      <w:r>
        <w:rPr>
          <w:rFonts w:ascii="Times New Roman" w:eastAsia="Times New Roman" w:hAnsi="Times New Roman" w:cs="Times New Roman"/>
          <w:color w:val="000000"/>
          <w:sz w:val="28"/>
          <w:szCs w:val="28"/>
        </w:rPr>
        <w:t xml:space="preserve"> theo quy định của pháp luậ</w:t>
      </w:r>
      <w:r>
        <w:rPr>
          <w:rFonts w:ascii="Times New Roman" w:eastAsia="Times New Roman" w:hAnsi="Times New Roman" w:cs="Times New Roman"/>
          <w:color w:val="000000"/>
          <w:sz w:val="28"/>
          <w:szCs w:val="28"/>
        </w:rPr>
        <w:t>t</w:t>
      </w:r>
      <w:r>
        <w:rPr>
          <w:rFonts w:ascii="Times New Roman" w:eastAsia="Times New Roman" w:hAnsi="Times New Roman" w:cs="Times New Roman"/>
          <w:color w:val="000000"/>
          <w:sz w:val="28"/>
          <w:szCs w:val="28"/>
        </w:rPr>
        <w:t>.</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s="Times New Roman"/>
          <w:color w:val="000000"/>
          <w:sz w:val="28"/>
          <w:szCs w:val="28"/>
        </w:rPr>
        <w:t xml:space="preserve">Căn cứ quy định tại Điều 12 Nghị định số 165/2025/NĐ-CP, </w:t>
      </w:r>
      <w:r>
        <w:rPr>
          <w:rFonts w:ascii="Times New Roman" w:eastAsia="Times New Roman" w:hAnsi="Times New Roman"/>
          <w:color w:val="000000"/>
          <w:sz w:val="28"/>
          <w:szCs w:val="28"/>
        </w:rPr>
        <w:t>trong trường hợp chuyển dữ liệu quan trọng ra nước ngoài, Công ty S phải thực hiện các trách nhiệm, nghĩa vụ pháp lý sau:</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Thứ nhất, thực hiện đánh giá tác động trước khi chuyển dữ liệu xuyên biên </w:t>
      </w:r>
      <w:r>
        <w:rPr>
          <w:rFonts w:ascii="Times New Roman" w:eastAsia="Times New Roman" w:hAnsi="Times New Roman"/>
          <w:color w:val="000000"/>
          <w:sz w:val="28"/>
          <w:szCs w:val="28"/>
        </w:rPr>
        <w:t>giới</w:t>
      </w:r>
      <w:r>
        <w:rPr>
          <w:rFonts w:ascii="Times New Roman" w:eastAsia="Times New Roman" w:hAnsi="Times New Roman"/>
          <w:color w:val="000000"/>
          <w:sz w:val="28"/>
          <w:szCs w:val="28"/>
        </w:rPr>
        <w:t xml:space="preserve"> t</w:t>
      </w:r>
      <w:r>
        <w:rPr>
          <w:rFonts w:ascii="Times New Roman" w:eastAsia="Times New Roman" w:hAnsi="Times New Roman"/>
          <w:color w:val="000000"/>
          <w:sz w:val="28"/>
          <w:szCs w:val="28"/>
        </w:rPr>
        <w:t>heo</w:t>
      </w:r>
      <w:r>
        <w:rPr>
          <w:rFonts w:ascii="Times New Roman" w:eastAsia="Times New Roman" w:hAnsi="Times New Roman"/>
          <w:color w:val="000000"/>
          <w:sz w:val="28"/>
          <w:szCs w:val="28"/>
        </w:rPr>
        <w:t xml:space="preserve"> quy định tại</w:t>
      </w:r>
      <w:r>
        <w:rPr>
          <w:rFonts w:ascii="Times New Roman" w:eastAsia="Times New Roman" w:hAnsi="Times New Roman"/>
          <w:color w:val="000000"/>
          <w:sz w:val="28"/>
          <w:szCs w:val="28"/>
        </w:rPr>
        <w:t xml:space="preserve"> khoản 1 và khoản 2 Điều 12 Nghị định 165/2025/NĐ-CP</w:t>
      </w:r>
      <w:r>
        <w:rPr>
          <w:rFonts w:ascii="Times New Roman" w:eastAsia="Times New Roman" w:hAnsi="Times New Roman"/>
          <w:color w:val="000000"/>
          <w:sz w:val="28"/>
          <w:szCs w:val="28"/>
        </w:rPr>
        <w:t xml:space="preserve">: </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1. Chủ sở hữu dữ liệu, chủ quản dữ liệu khi cần chuyển, xử lý dữ liệu cốt lõi, dữ liệu quan trọng xuyên biên giới thì thực hiện đánh giá tác động theo quy định khoản 2 Điều này.</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Đánh giá tác động chuyển dữ liệu cốt lõi, quan trọng ra nước ngoài, cho tổ chức, cá nhân nước ngoài được thực hiện 01 lần cho suốt thời gian hoạt động của </w:t>
      </w:r>
      <w:r>
        <w:rPr>
          <w:rFonts w:ascii="Times New Roman" w:eastAsia="Times New Roman" w:hAnsi="Times New Roman" w:cs="Times New Roman"/>
          <w:i/>
          <w:iCs/>
          <w:color w:val="000000"/>
          <w:sz w:val="28"/>
          <w:szCs w:val="28"/>
        </w:rPr>
        <w:lastRenderedPageBreak/>
        <w:t>tổ chức, doanh nghiệp và được cập nhật, bổ sung theo quy định tại khoản 8 Điều này.</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2. Bên chuyển dữ </w:t>
      </w:r>
      <w:r>
        <w:rPr>
          <w:rFonts w:ascii="Times New Roman" w:eastAsia="Times New Roman" w:hAnsi="Times New Roman" w:cs="Times New Roman"/>
          <w:i/>
          <w:iCs/>
          <w:color w:val="000000"/>
          <w:sz w:val="28"/>
          <w:szCs w:val="28"/>
        </w:rPr>
        <w:t>liệu phải đánh giá tác động với các vấn đề sau:</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a) Tính hợp pháp, sự cần thiết, phạm vi, phương thức truyền dữ liệu và cách xử lý dữ liệu của bên nhận dữ liệu;</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b) Những rủi ro mà việc chuyển dữ liệu có thể gây ra cho quốc phòng, an ninh, hoạt động kinh tế,</w:t>
      </w:r>
      <w:r>
        <w:rPr>
          <w:rFonts w:ascii="Times New Roman" w:eastAsia="Times New Roman" w:hAnsi="Times New Roman" w:cs="Times New Roman"/>
          <w:i/>
          <w:iCs/>
          <w:color w:val="000000"/>
          <w:sz w:val="28"/>
          <w:szCs w:val="28"/>
        </w:rPr>
        <w:t xml:space="preserve"> đối ngoại, ổn định xã hội, lợi ích công cộng hoặc quyền và lợi ích hợp pháp của cá nhân hoặc tổ chức; rủi ro dữ liệu sẽ bị giả mạo, phá hủy, rò rỉ, mất hoặc sử dụng bất hợp pháp;</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c) Trách nhiệm và nghĩa vụ, các biện pháp quản lý, kỹ thuật của bên nhận dữ </w:t>
      </w:r>
      <w:r>
        <w:rPr>
          <w:rFonts w:ascii="Times New Roman" w:eastAsia="Times New Roman" w:hAnsi="Times New Roman" w:cs="Times New Roman"/>
          <w:i/>
          <w:iCs/>
          <w:color w:val="000000"/>
          <w:sz w:val="28"/>
          <w:szCs w:val="28"/>
        </w:rPr>
        <w:t>liệu;</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d) Các vấn đề khác có liên quan.</w:t>
      </w:r>
      <w:r>
        <w:rPr>
          <w:rFonts w:ascii="Times New Roman" w:eastAsia="Times New Roman" w:hAnsi="Times New Roman" w:cs="Times New Roman"/>
          <w:i/>
          <w:iCs/>
          <w:color w:val="000000"/>
          <w:sz w:val="28"/>
          <w:szCs w:val="28"/>
        </w:rPr>
        <w:t>”</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olor w:val="000000"/>
          <w:sz w:val="28"/>
          <w:szCs w:val="28"/>
        </w:rPr>
        <w:t>Thứ hai, lập hồ sơ đánh giá tác động chuyển, xử lý dữ liệu xuyên biên giới</w:t>
      </w:r>
      <w:r>
        <w:rPr>
          <w:rFonts w:ascii="Times New Roman" w:eastAsia="Times New Roman" w:hAnsi="Times New Roman"/>
          <w:color w:val="000000"/>
          <w:sz w:val="28"/>
          <w:szCs w:val="28"/>
        </w:rPr>
        <w:t xml:space="preserve"> t</w:t>
      </w:r>
      <w:r>
        <w:rPr>
          <w:rFonts w:ascii="Times New Roman" w:eastAsia="Times New Roman" w:hAnsi="Times New Roman"/>
          <w:color w:val="000000"/>
          <w:sz w:val="28"/>
          <w:szCs w:val="28"/>
        </w:rPr>
        <w:t xml:space="preserve">heo </w:t>
      </w:r>
      <w:r>
        <w:rPr>
          <w:rFonts w:ascii="Times New Roman" w:eastAsia="Times New Roman" w:hAnsi="Times New Roman"/>
          <w:color w:val="000000"/>
          <w:sz w:val="28"/>
          <w:szCs w:val="28"/>
        </w:rPr>
        <w:t xml:space="preserve">quy định tại </w:t>
      </w:r>
      <w:r>
        <w:rPr>
          <w:rFonts w:ascii="Times New Roman" w:eastAsia="Times New Roman" w:hAnsi="Times New Roman"/>
          <w:color w:val="000000"/>
          <w:sz w:val="28"/>
          <w:szCs w:val="28"/>
        </w:rPr>
        <w:t>khoản 4 Điều 12 Nghị định 165/2025/NĐ-CP</w:t>
      </w:r>
      <w:r>
        <w:rPr>
          <w:rFonts w:ascii="Times New Roman" w:eastAsia="Times New Roman" w:hAnsi="Times New Roman"/>
          <w:color w:val="000000"/>
          <w:sz w:val="28"/>
          <w:szCs w:val="28"/>
        </w:rPr>
        <w:t xml:space="preserve">: </w:t>
      </w:r>
      <w:r>
        <w:rPr>
          <w:rFonts w:ascii="Times New Roman" w:eastAsia="Times New Roman" w:hAnsi="Times New Roman"/>
          <w:i/>
          <w:iCs/>
          <w:color w:val="000000"/>
          <w:sz w:val="28"/>
          <w:szCs w:val="28"/>
        </w:rPr>
        <w:t xml:space="preserve">“Hồ sơ đánh giá tác động chuyển, xử lý dữ liệu xuyên biên giới gồm Báo cáo đánh </w:t>
      </w:r>
      <w:r>
        <w:rPr>
          <w:rFonts w:ascii="Times New Roman" w:eastAsia="Times New Roman" w:hAnsi="Times New Roman"/>
          <w:i/>
          <w:iCs/>
          <w:color w:val="000000"/>
          <w:sz w:val="28"/>
          <w:szCs w:val="28"/>
        </w:rPr>
        <w:t>giá tác động chuyển, xử lý dữ liệu xuyên biên giới (theo Mẫu số 02 ban hành kèm theo Nghị định này) và các văn bản khác có liên quan.”</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olor w:val="000000"/>
          <w:sz w:val="28"/>
          <w:szCs w:val="28"/>
        </w:rPr>
        <w:t>Thứ ba, thực hiện nghĩa vụ thông báo và gửi hồ sơ cho cơ quan có thẩm quyền, theo</w:t>
      </w:r>
      <w:r>
        <w:rPr>
          <w:rFonts w:ascii="Times New Roman" w:eastAsia="Times New Roman" w:hAnsi="Times New Roman"/>
          <w:color w:val="000000"/>
          <w:sz w:val="28"/>
          <w:szCs w:val="28"/>
        </w:rPr>
        <w:t xml:space="preserve"> quy định tại</w:t>
      </w:r>
      <w:r>
        <w:rPr>
          <w:rFonts w:ascii="Times New Roman" w:eastAsia="Times New Roman" w:hAnsi="Times New Roman"/>
          <w:color w:val="000000"/>
          <w:sz w:val="28"/>
          <w:szCs w:val="28"/>
        </w:rPr>
        <w:t xml:space="preserve"> khoản 6 Điều 12 Nghị định </w:t>
      </w:r>
      <w:r>
        <w:rPr>
          <w:rFonts w:ascii="Times New Roman" w:eastAsia="Times New Roman" w:hAnsi="Times New Roman"/>
          <w:color w:val="000000"/>
          <w:sz w:val="28"/>
          <w:szCs w:val="28"/>
        </w:rPr>
        <w:t>165/2025/NĐ-CP</w:t>
      </w:r>
      <w:r>
        <w:rPr>
          <w:rFonts w:ascii="Times New Roman" w:eastAsia="Times New Roman" w:hAnsi="Times New Roman"/>
          <w:color w:val="000000"/>
          <w:sz w:val="28"/>
          <w:szCs w:val="28"/>
        </w:rPr>
        <w:t>:</w:t>
      </w: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Bên chuyển dữ liệu phải lập hồ sơ đánh giá tác động trước khi chuyển, xử lý dữ liệu xuyên biên giới để phục vụ hoạt động kiểm tra, đánh giá của Bộ Công an hoặc Bộ Quốc phòng trong trường hợp cần thiết (không cần sự chấp thuận của cơ quan có</w:t>
      </w:r>
      <w:r>
        <w:rPr>
          <w:rFonts w:ascii="Times New Roman" w:eastAsia="Times New Roman" w:hAnsi="Times New Roman" w:cs="Times New Roman"/>
          <w:i/>
          <w:iCs/>
          <w:color w:val="000000"/>
          <w:sz w:val="28"/>
          <w:szCs w:val="28"/>
        </w:rPr>
        <w:t xml:space="preserve"> thẩm quyền trước khi thực hiện)</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i/>
          <w:iCs/>
          <w:color w:val="000000"/>
          <w:sz w:val="28"/>
          <w:szCs w:val="28"/>
        </w:rPr>
        <w:t>Bên chuyển dữ liệu gửi 01 bản chính hồ sơ tới Bộ Công an hoặc Bộ Quốc phòng theo mẫu ban hành kèm theo Nghị định này trước 15 ngày khi tiến hành xử lý dữ liệu</w:t>
      </w:r>
      <w:r>
        <w:rPr>
          <w:rFonts w:ascii="Times New Roman" w:eastAsia="Times New Roman" w:hAnsi="Times New Roman" w:cs="Times New Roman"/>
          <w:i/>
          <w:iCs/>
          <w:color w:val="000000"/>
          <w:sz w:val="28"/>
          <w:szCs w:val="28"/>
        </w:rPr>
        <w:t>”</w:t>
      </w:r>
      <w:r>
        <w:rPr>
          <w:rFonts w:ascii="Times New Roman" w:eastAsia="Times New Roman" w:hAnsi="Times New Roman" w:cs="Times New Roman"/>
          <w:color w:val="000000"/>
          <w:sz w:val="28"/>
          <w:szCs w:val="28"/>
        </w:rPr>
        <w:t>.</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Như vậy, công ty S được phép chuyển dữ liệu </w:t>
      </w:r>
      <w:r>
        <w:rPr>
          <w:rFonts w:ascii="Times New Roman" w:eastAsia="Times New Roman" w:hAnsi="Times New Roman" w:cs="Times New Roman"/>
          <w:color w:val="000000"/>
          <w:sz w:val="28"/>
          <w:szCs w:val="28"/>
        </w:rPr>
        <w:t>quan trọng ra nướ</w:t>
      </w:r>
      <w:r>
        <w:rPr>
          <w:rFonts w:ascii="Times New Roman" w:eastAsia="Times New Roman" w:hAnsi="Times New Roman" w:cs="Times New Roman"/>
          <w:color w:val="000000"/>
          <w:sz w:val="28"/>
          <w:szCs w:val="28"/>
        </w:rPr>
        <w:t xml:space="preserve">c ngoài, </w:t>
      </w:r>
      <w:r>
        <w:rPr>
          <w:rFonts w:ascii="Times New Roman" w:eastAsia="Times New Roman" w:hAnsi="Times New Roman" w:cs="Times New Roman"/>
          <w:color w:val="000000"/>
          <w:sz w:val="28"/>
          <w:szCs w:val="28"/>
        </w:rPr>
        <w:t xml:space="preserve">nhưng bắt buộc phải </w:t>
      </w:r>
      <w:r>
        <w:rPr>
          <w:rFonts w:ascii="Times New Roman" w:eastAsia="Times New Roman" w:hAnsi="Times New Roman"/>
          <w:color w:val="000000"/>
          <w:sz w:val="28"/>
          <w:szCs w:val="28"/>
        </w:rPr>
        <w:t>thực hiện việc đánh giá tác động, lập hồ sơ và thông báo cho cơ quan chuyên trách của Bộ Công an hoặc Bộ Quốc phòng theo quy định tại Điều 12 Nghị định 165/2025/NĐ-CP trước khi tiến hành chuyển dữ liệu.</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7. Ông Nguyễn Văn A là </w:t>
      </w:r>
      <w:r>
        <w:rPr>
          <w:rFonts w:ascii="Times New Roman" w:eastAsia="Times New Roman" w:hAnsi="Times New Roman" w:cs="Times New Roman"/>
          <w:b/>
          <w:bCs/>
          <w:color w:val="000000"/>
          <w:sz w:val="28"/>
          <w:szCs w:val="28"/>
        </w:rPr>
        <w:t xml:space="preserve">Giám đốc Công ty Viễn thông V (doanh nghiệp tư nhân). Trong đợt bão lũ nghiêm trọng tại tỉnh X, Ban Chỉ huy Phòng chống thiên tai và Tìm kiếm cứu nạn tỉnh yêu cầu Công ty V cung cấp khẩn cấp dữ liệu vị trí các thuê bao di động tại khu vực bị sạt lở để xác </w:t>
      </w:r>
      <w:r>
        <w:rPr>
          <w:rFonts w:ascii="Times New Roman" w:eastAsia="Times New Roman" w:hAnsi="Times New Roman" w:cs="Times New Roman"/>
          <w:b/>
          <w:bCs/>
          <w:color w:val="000000"/>
          <w:sz w:val="28"/>
          <w:szCs w:val="28"/>
        </w:rPr>
        <w:t xml:space="preserve">định người mất </w:t>
      </w:r>
      <w:r>
        <w:rPr>
          <w:rFonts w:ascii="Times New Roman" w:eastAsia="Times New Roman" w:hAnsi="Times New Roman" w:cs="Times New Roman"/>
          <w:b/>
          <w:bCs/>
          <w:color w:val="000000"/>
          <w:sz w:val="28"/>
          <w:szCs w:val="28"/>
        </w:rPr>
        <w:lastRenderedPageBreak/>
        <w:t xml:space="preserve">tích, mà không có sự đồng ý trước của các chủ thuê bao này. Ông A băn khoăn liệu Công ty V có được phép cung cấp dữ liệu này khi chưa hỏi ý kiến khách hàng  không? </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khoản 2 Điều 18 Luật Dữ liệu năm 2024 về </w:t>
      </w:r>
      <w:r>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xml:space="preserve">ung cấp dữ liệu cho cơ quan </w:t>
      </w:r>
      <w:r>
        <w:rPr>
          <w:rFonts w:ascii="Times New Roman" w:eastAsia="Times New Roman" w:hAnsi="Times New Roman" w:cs="Times New Roman"/>
          <w:color w:val="000000"/>
          <w:sz w:val="28"/>
          <w:szCs w:val="28"/>
        </w:rPr>
        <w:t>N</w:t>
      </w:r>
      <w:r>
        <w:rPr>
          <w:rFonts w:ascii="Times New Roman" w:eastAsia="Times New Roman" w:hAnsi="Times New Roman" w:cs="Times New Roman"/>
          <w:color w:val="000000"/>
          <w:sz w:val="28"/>
          <w:szCs w:val="28"/>
        </w:rPr>
        <w:t>hà nước, tổ chức, cá nhân phải cung cấp dữ liệu cho cơ quan Nhà nước khi có yêu cầu của cơ quan có thẩm quyền mà không cần chủ thể dữ liệu đồng ý trong các trường hợp sau đây:</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a) Ứng phó với tình trạng khẩn cấp;</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b) Khi có nguy</w:t>
      </w:r>
      <w:r>
        <w:rPr>
          <w:rFonts w:ascii="Times New Roman" w:eastAsia="Times New Roman" w:hAnsi="Times New Roman" w:cs="Times New Roman"/>
          <w:i/>
          <w:iCs/>
          <w:color w:val="000000"/>
          <w:sz w:val="28"/>
          <w:szCs w:val="28"/>
        </w:rPr>
        <w:t xml:space="preserve"> cơ đe dọa an ninh quốc gia nhưng chưa đến mức ban bố tình trạng khẩn cấp;</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c) Thảm họa;</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d) Phòng, chống bạo loạn, khủng bố</w:t>
      </w: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Như vậy</w:t>
      </w:r>
      <w:r>
        <w:rPr>
          <w:rFonts w:ascii="Times New Roman" w:eastAsia="Times New Roman" w:hAnsi="Times New Roman"/>
          <w:color w:val="000000"/>
          <w:sz w:val="28"/>
          <w:szCs w:val="28"/>
        </w:rPr>
        <w:t>, việc yêu cầu cung cấp dữ liệu được đặt ra trong bối cảnh bão lũ nghiêm trọng, sạt lở gây nguy hiểm đến tính mạng con người</w:t>
      </w:r>
      <w:r>
        <w:rPr>
          <w:rFonts w:ascii="Times New Roman" w:eastAsia="Times New Roman" w:hAnsi="Times New Roman"/>
          <w:color w:val="000000"/>
          <w:sz w:val="28"/>
          <w:szCs w:val="28"/>
        </w:rPr>
        <w:t>, nên thuộc trường hợp “ứng phó với tình trạng khẩn cấp” và “thảm họa” theo quy định tại điểm a và điểm c khoản 2 Điều 18 Luật Dữ liệu năm 2024. Do đó, về nguyên tắc, tổ chức, cá nhân được phép cung cấp dữ liệu mà không cần sự đồng ý trước của chủ thể dữ l</w:t>
      </w:r>
      <w:r>
        <w:rPr>
          <w:rFonts w:ascii="Times New Roman" w:eastAsia="Times New Roman" w:hAnsi="Times New Roman"/>
          <w:color w:val="000000"/>
          <w:sz w:val="28"/>
          <w:szCs w:val="28"/>
        </w:rPr>
        <w:t>iệu, nếu có yêu cầu của cơ quan nhà nước có thẩm quyền.</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Theo đó, </w:t>
      </w:r>
      <w:r>
        <w:rPr>
          <w:rFonts w:ascii="Times New Roman" w:eastAsia="Times New Roman" w:hAnsi="Times New Roman" w:cs="Times New Roman"/>
          <w:color w:val="000000"/>
          <w:sz w:val="28"/>
          <w:szCs w:val="28"/>
        </w:rPr>
        <w:t>khoản 2 Điều 8 Nghị định 165/2025/NĐ-CP</w:t>
      </w:r>
      <w:r>
        <w:rPr>
          <w:rFonts w:ascii="Times New Roman" w:eastAsia="Times New Roman" w:hAnsi="Times New Roman"/>
          <w:color w:val="000000"/>
          <w:sz w:val="28"/>
          <w:szCs w:val="28"/>
        </w:rPr>
        <w:t xml:space="preserve"> quy định chi tiết về cơ quan nhà nước yêu cầu tổ chức, cá nhân cung cấp dữ liệu theo quy định tại khoản 2 Điều 18 Luật Dữ liệu như sau:</w:t>
      </w:r>
    </w:p>
    <w:p w:rsidR="00A50FF6" w:rsidRDefault="002A3431">
      <w:pPr>
        <w:spacing w:after="0" w:line="283" w:lineRule="auto"/>
        <w:ind w:firstLine="720"/>
        <w:jc w:val="both"/>
        <w:rPr>
          <w:rFonts w:ascii="Times New Roman" w:eastAsia="Times New Roman" w:hAnsi="Times New Roman"/>
          <w:i/>
          <w:iCs/>
          <w:color w:val="000000"/>
          <w:sz w:val="28"/>
          <w:szCs w:val="28"/>
        </w:rPr>
      </w:pPr>
      <w:r>
        <w:rPr>
          <w:rFonts w:ascii="Times New Roman" w:eastAsia="Times New Roman" w:hAnsi="Times New Roman"/>
          <w:i/>
          <w:iCs/>
          <w:color w:val="000000"/>
          <w:sz w:val="28"/>
          <w:szCs w:val="28"/>
        </w:rPr>
        <w:t xml:space="preserve">“a) Có văn bản </w:t>
      </w:r>
      <w:r>
        <w:rPr>
          <w:rFonts w:ascii="Times New Roman" w:eastAsia="Times New Roman" w:hAnsi="Times New Roman"/>
          <w:i/>
          <w:iCs/>
          <w:color w:val="000000"/>
          <w:sz w:val="28"/>
          <w:szCs w:val="28"/>
        </w:rPr>
        <w:t xml:space="preserve">yêu cầu hoặc hình thức khác bảo đảm có xác nhận về việc yêu cầu cung cấp dữ liệu trong đó chỉ rõ loại dữ liệu, mức độ chi tiết, khối lượng dữ liệu, tần suất truy cập dữ liệu, phương thức cung cấp dữ liệu, cơ sở pháp lý, căn cứ, lý do của yêu cầu, mục đích </w:t>
      </w:r>
      <w:r>
        <w:rPr>
          <w:rFonts w:ascii="Times New Roman" w:eastAsia="Times New Roman" w:hAnsi="Times New Roman"/>
          <w:i/>
          <w:iCs/>
          <w:color w:val="000000"/>
          <w:sz w:val="28"/>
          <w:szCs w:val="28"/>
        </w:rPr>
        <w:t>sử dụng dữ liệu, thời hạn sử dụng và thời hạn cần cung cấp dữ liệu, các hoạt động xử lý dữ liệu dự kiến sẽ thực hiện;</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rPr>
        <w:t>b) Thông báo cho tổ chức, cá nhân được yêu cầu cung cấp dữ liệu về các chế tài sẽ được áp dụng trong trường hợp không thực hiện yêu cầu”</w:t>
      </w:r>
      <w:r>
        <w:rPr>
          <w:rFonts w:ascii="Times New Roman" w:eastAsia="Times New Roman" w:hAnsi="Times New Roman"/>
          <w:color w:val="000000"/>
          <w:sz w:val="28"/>
          <w:szCs w:val="28"/>
        </w:rPr>
        <w:t>.</w:t>
      </w:r>
    </w:p>
    <w:p w:rsidR="00A50FF6" w:rsidRDefault="002A3431">
      <w:pPr>
        <w:shd w:val="clear" w:color="auto" w:fill="FFFFFF"/>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Đồng thời, khoản 6 </w:t>
      </w:r>
      <w:r>
        <w:rPr>
          <w:rFonts w:ascii="Times New Roman" w:eastAsia="Times New Roman" w:hAnsi="Times New Roman" w:cs="Times New Roman"/>
          <w:color w:val="000000"/>
          <w:sz w:val="28"/>
          <w:szCs w:val="28"/>
        </w:rPr>
        <w:t>Điều 8 Nghị định 165/2025/NĐ-CP</w:t>
      </w:r>
      <w:r>
        <w:rPr>
          <w:rFonts w:ascii="Times New Roman" w:eastAsia="Times New Roman" w:hAnsi="Times New Roman" w:cs="Times New Roman"/>
          <w:color w:val="222222"/>
          <w:sz w:val="28"/>
          <w:szCs w:val="28"/>
        </w:rPr>
        <w:t xml:space="preserve"> quy định c</w:t>
      </w:r>
      <w:r>
        <w:rPr>
          <w:rFonts w:ascii="Times New Roman" w:eastAsia="Times New Roman" w:hAnsi="Times New Roman" w:cs="Times New Roman"/>
          <w:color w:val="222222"/>
          <w:sz w:val="28"/>
          <w:szCs w:val="28"/>
        </w:rPr>
        <w:t xml:space="preserve">ác chủ thể có thẩm quyền yêu cầu cung cấp dữ liệu bao gồm: Bộ trưởng, Thủ trưởng cơ quan ngang bộ, Chủ tịch Ủy ban nhân dân tỉnh, thành phố trực thuộc trung ương, Giám đốc Trung tâm dữ liệu quốc </w:t>
      </w:r>
      <w:r>
        <w:rPr>
          <w:rFonts w:ascii="Times New Roman" w:eastAsia="Times New Roman" w:hAnsi="Times New Roman" w:cs="Times New Roman"/>
          <w:color w:val="222222"/>
          <w:sz w:val="28"/>
          <w:szCs w:val="28"/>
        </w:rPr>
        <w:t>gia, Giám đốc Công an tỉnh, thành phố trực thuộc trung ương có thẩm quyền yêu cầu cung cấp dữ liệu trong phạm vi nhiệm vụ, quyền hạn của mình.</w:t>
      </w:r>
    </w:p>
    <w:p w:rsidR="00A50FF6" w:rsidRDefault="002A3431">
      <w:pPr>
        <w:shd w:val="clear" w:color="auto" w:fill="FFFFFF"/>
        <w:spacing w:after="0" w:line="283" w:lineRule="auto"/>
        <w:ind w:firstLine="72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Danh sách này không liệt kê trực tiếp Ban Chỉ huy Phòng chống thiên tai và Tìm kiếm cứu nạn là chủ thể có thẩm </w:t>
      </w:r>
      <w:r>
        <w:rPr>
          <w:rFonts w:ascii="Times New Roman" w:eastAsia="Times New Roman" w:hAnsi="Times New Roman"/>
          <w:sz w:val="28"/>
          <w:szCs w:val="28"/>
        </w:rPr>
        <w:t>quyền độc lập yêu cầu cung cấp dữ liệu.</w:t>
      </w:r>
      <w:r>
        <w:rPr>
          <w:rFonts w:ascii="Times New Roman" w:eastAsia="Times New Roman" w:hAnsi="Times New Roman"/>
          <w:sz w:val="28"/>
          <w:szCs w:val="28"/>
        </w:rPr>
        <w:t xml:space="preserve"> </w:t>
      </w:r>
      <w:r>
        <w:rPr>
          <w:rFonts w:ascii="Times New Roman" w:eastAsia="Times New Roman" w:hAnsi="Times New Roman"/>
          <w:sz w:val="28"/>
          <w:szCs w:val="28"/>
        </w:rPr>
        <w:t>Do đó, để yêu cầu cung cấp dữ liệu có giá trị pháp lý bắt buộc, yêu cầu của Ban Chỉ huy phải được thực hiện nhân danh hoặc trên cơ sở văn bản chỉ đạo của chủ thể có thẩm quyền</w:t>
      </w:r>
      <w:r>
        <w:rPr>
          <w:rFonts w:ascii="Times New Roman" w:eastAsia="Times New Roman" w:hAnsi="Times New Roman"/>
          <w:sz w:val="28"/>
          <w:szCs w:val="28"/>
        </w:rPr>
        <w:t>.</w:t>
      </w:r>
    </w:p>
    <w:p w:rsidR="00A50FF6" w:rsidRDefault="002A3431">
      <w:pPr>
        <w:shd w:val="clear" w:color="auto" w:fill="FFFFFF"/>
        <w:spacing w:after="0" w:line="283" w:lineRule="auto"/>
        <w:ind w:firstLine="720"/>
        <w:jc w:val="both"/>
        <w:rPr>
          <w:rFonts w:ascii="Times New Roman" w:eastAsia="Times New Roman" w:hAnsi="Times New Roman"/>
          <w:sz w:val="28"/>
          <w:szCs w:val="28"/>
        </w:rPr>
      </w:pPr>
      <w:r>
        <w:rPr>
          <w:rFonts w:ascii="Times New Roman" w:eastAsia="Times New Roman" w:hAnsi="Times New Roman"/>
          <w:sz w:val="28"/>
          <w:szCs w:val="28"/>
        </w:rPr>
        <w:t>Như vậy, Công ty Viễn thông V được phép</w:t>
      </w:r>
      <w:r>
        <w:rPr>
          <w:rFonts w:ascii="Times New Roman" w:eastAsia="Times New Roman" w:hAnsi="Times New Roman"/>
          <w:sz w:val="28"/>
          <w:szCs w:val="28"/>
        </w:rPr>
        <w:t xml:space="preserve"> cung cấp dữ liệu vị trí thuê bao mà không cần sự đồng ý của khách hàng</w:t>
      </w:r>
      <w:r>
        <w:rPr>
          <w:rFonts w:ascii="Times New Roman" w:eastAsia="Times New Roman" w:hAnsi="Times New Roman"/>
          <w:sz w:val="28"/>
          <w:szCs w:val="28"/>
        </w:rPr>
        <w:t xml:space="preserve"> trong trường hợp ứng phó thiên tai, với điều kiện yêu cầu cung cấp dữ liệu được ban hành hoặc xác nhận bởi cơ quan nhà nước có thẩm quyền theo quy định của pháp luật.</w:t>
      </w:r>
    </w:p>
    <w:p w:rsidR="00A50FF6" w:rsidRDefault="00A50FF6">
      <w:pPr>
        <w:shd w:val="clear" w:color="auto" w:fill="FFFFFF"/>
        <w:spacing w:after="0" w:line="283" w:lineRule="auto"/>
        <w:ind w:firstLine="720"/>
        <w:jc w:val="both"/>
        <w:rPr>
          <w:rFonts w:ascii="Times New Roman" w:eastAsia="Times New Roman" w:hAnsi="Times New Roman"/>
          <w:sz w:val="28"/>
          <w:szCs w:val="28"/>
        </w:rPr>
      </w:pPr>
    </w:p>
    <w:p w:rsidR="00A50FF6" w:rsidRDefault="002A3431">
      <w:pPr>
        <w:shd w:val="clear" w:color="auto" w:fill="FFFFFF"/>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8. Công ty Công </w:t>
      </w:r>
      <w:r>
        <w:rPr>
          <w:rFonts w:ascii="Times New Roman" w:eastAsia="Times New Roman" w:hAnsi="Times New Roman" w:cs="Times New Roman"/>
          <w:b/>
          <w:bCs/>
          <w:color w:val="000000"/>
          <w:sz w:val="28"/>
          <w:szCs w:val="28"/>
        </w:rPr>
        <w:t>nghệ F (Start-up) dự định phát triển một nền tảng trực tuyến nhằm kết nối các doanh nghiệp bán lẻ với các công ty nghiên cứu thị trường để trao đổi, mua bán các tập dữ liệu hành vi tiêu dùng ẩn danh. Công ty F chỉ đóng vai trò trung gian kết nối và thu phí</w:t>
      </w:r>
      <w:r>
        <w:rPr>
          <w:rFonts w:ascii="Times New Roman" w:eastAsia="Times New Roman" w:hAnsi="Times New Roman" w:cs="Times New Roman"/>
          <w:b/>
          <w:bCs/>
          <w:color w:val="000000"/>
          <w:sz w:val="28"/>
          <w:szCs w:val="28"/>
        </w:rPr>
        <w:t xml:space="preserve"> dịch vụ. Mô hình này của Công ty F được pháp luật quy định là loại hình dịch vụ nào? </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Căn cứ</w:t>
      </w:r>
      <w:r>
        <w:rPr>
          <w:rFonts w:ascii="Times New Roman" w:eastAsia="Times New Roman" w:hAnsi="Times New Roman" w:cs="Times New Roman"/>
          <w:color w:val="000000"/>
          <w:sz w:val="28"/>
          <w:szCs w:val="28"/>
        </w:rPr>
        <w:t xml:space="preserve"> khoản 1</w:t>
      </w:r>
      <w:r>
        <w:rPr>
          <w:rFonts w:ascii="Times New Roman" w:eastAsia="Times New Roman" w:hAnsi="Times New Roman" w:cs="Times New Roman"/>
          <w:color w:val="000000"/>
          <w:sz w:val="28"/>
          <w:szCs w:val="28"/>
        </w:rPr>
        <w:t xml:space="preserve"> Điều 40 Luật Dữ liệu năm 2024 quy định về sản phẩm, dịch vụ trung gian dữ liệu:</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 xml:space="preserve">“Sản phẩm, dịch vụ trung gian dữ liệu là sản phẩm, dịch vụ nhằm thiết lập </w:t>
      </w:r>
      <w:r>
        <w:rPr>
          <w:rFonts w:ascii="Times New Roman" w:eastAsia="Times New Roman" w:hAnsi="Times New Roman" w:cs="Times New Roman"/>
          <w:i/>
          <w:iCs/>
          <w:color w:val="000000"/>
          <w:sz w:val="28"/>
          <w:szCs w:val="28"/>
        </w:rPr>
        <w:t>mối quan hệ thương mại giữa chủ thể dữ liệu, chủ sở hữu dữ liệu và bên sử dụng sản phẩm, dịch vụ, thông qua thỏa thuận nhằm mục đích trao đổi, chia sẻ, truy cập dữ liệu, thực hiện các quyền của chủ thể dữ liệu, chủ sở hữu dữ liệu, người dùng dữ liệu”.</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Theo</w:t>
      </w:r>
      <w:r>
        <w:rPr>
          <w:rFonts w:ascii="Times New Roman" w:eastAsia="Times New Roman" w:hAnsi="Times New Roman" w:cs="Times New Roman"/>
          <w:color w:val="000000"/>
          <w:sz w:val="28"/>
          <w:szCs w:val="28"/>
        </w:rPr>
        <w:t xml:space="preserve"> đó, Nghị định số 169/2025/NĐ-CP quy định hướng dẫn chi tiết thi hành Điều này tại Chương III</w:t>
      </w:r>
      <w:r>
        <w:rPr>
          <w:rFonts w:ascii="Times New Roman" w:eastAsia="Times New Roman" w:hAnsi="Times New Roman" w:cs="Times New Roman"/>
          <w:color w:val="000000"/>
          <w:sz w:val="28"/>
          <w:szCs w:val="28"/>
        </w:rPr>
        <w:t>. Theo đó, k</w:t>
      </w:r>
      <w:r>
        <w:rPr>
          <w:rFonts w:ascii="Times New Roman" w:eastAsia="Times New Roman" w:hAnsi="Times New Roman" w:cs="Times New Roman"/>
          <w:color w:val="000000"/>
          <w:sz w:val="28"/>
          <w:szCs w:val="28"/>
        </w:rPr>
        <w:t>hoản 2 Điều 23 Nghị định</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số 169/2025/NĐ-CP</w:t>
      </w:r>
      <w:r>
        <w:rPr>
          <w:rFonts w:ascii="Times New Roman" w:eastAsia="Times New Roman" w:hAnsi="Times New Roman" w:cs="Times New Roman"/>
          <w:color w:val="000000"/>
          <w:sz w:val="28"/>
          <w:szCs w:val="28"/>
        </w:rPr>
        <w:t xml:space="preserve"> quy định:</w:t>
      </w:r>
      <w:r>
        <w:rPr>
          <w:rFonts w:ascii="Times New Roman" w:eastAsia="Times New Roman" w:hAnsi="Times New Roman" w:cs="Times New Roman"/>
          <w:i/>
          <w:iCs/>
          <w:color w:val="000000"/>
          <w:sz w:val="28"/>
          <w:szCs w:val="28"/>
        </w:rPr>
        <w:t>“Dịch vụ trung gian dữ liệu được tổ chức cung cấp sản phẩm, dịch vụ cung cấp để phục vụ hoạt động t</w:t>
      </w:r>
      <w:r>
        <w:rPr>
          <w:rFonts w:ascii="Times New Roman" w:eastAsia="Times New Roman" w:hAnsi="Times New Roman" w:cs="Times New Roman"/>
          <w:i/>
          <w:iCs/>
          <w:color w:val="000000"/>
          <w:sz w:val="28"/>
          <w:szCs w:val="28"/>
        </w:rPr>
        <w:t>rung gian dữ liệu kết nối, truyền dẫn, truy cập và xử lý dữ liệu điện tử giữa chủ thể dữ liệu, chủ sở hữu dữ liệu và bên sử dụng sản phẩm, dịch vụ về dữ liệu bảo đảm an toàn, hiệu quả và đúng định dạng”.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Như vậy, v</w:t>
      </w:r>
      <w:r>
        <w:rPr>
          <w:rFonts w:ascii="Times New Roman" w:eastAsia="Times New Roman" w:hAnsi="Times New Roman" w:cs="Times New Roman"/>
          <w:color w:val="000000"/>
          <w:sz w:val="28"/>
          <w:szCs w:val="28"/>
        </w:rPr>
        <w:t>ới mô hình xây dựng nền tảng trực tuyến để</w:t>
      </w:r>
      <w:r>
        <w:rPr>
          <w:rFonts w:ascii="Times New Roman" w:eastAsia="Times New Roman" w:hAnsi="Times New Roman" w:cs="Times New Roman"/>
          <w:color w:val="000000"/>
          <w:sz w:val="28"/>
          <w:szCs w:val="28"/>
        </w:rPr>
        <w:t xml:space="preserve"> kết nối các doanh nghiệp bán lẻ với các công ty nghiên cứu thị trường, không trực tiếp tạo lập hay sử dụng dữ liệu mà chỉ đóng vai trò trung gian kết nối và thu phí dịch vụ, hoạt động của Công ty Công nghệ F thuộc loại hình dịch vụ trung gian dữ liệu theo</w:t>
      </w:r>
      <w:r>
        <w:rPr>
          <w:rFonts w:ascii="Times New Roman" w:eastAsia="Times New Roman" w:hAnsi="Times New Roman" w:cs="Times New Roman"/>
          <w:color w:val="000000"/>
          <w:sz w:val="28"/>
          <w:szCs w:val="28"/>
        </w:rPr>
        <w:t xml:space="preserve"> quy định của Luật Dữ liệu</w:t>
      </w:r>
      <w:r>
        <w:rPr>
          <w:rFonts w:ascii="Times New Roman" w:eastAsia="Times New Roman" w:hAnsi="Times New Roman" w:cs="Times New Roman"/>
          <w:color w:val="000000"/>
          <w:sz w:val="28"/>
          <w:szCs w:val="28"/>
        </w:rPr>
        <w:t xml:space="preserve"> năm 2024 và </w:t>
      </w:r>
      <w:r>
        <w:rPr>
          <w:rFonts w:ascii="Times New Roman" w:eastAsia="Times New Roman" w:hAnsi="Times New Roman" w:cs="Times New Roman"/>
          <w:color w:val="000000"/>
          <w:sz w:val="28"/>
          <w:szCs w:val="28"/>
        </w:rPr>
        <w:t>Nghị định số 169/2025/NĐ-CP.</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9. Tập đoàn Bất động sản H (doanh nghiệp tư nhân) mong muốn thành lập một “Sàn giao dịch dữ liệu bất động sản” để các sàn giao dịch con và nhà môi giới có thể mua bán dữ liệu khách hàng </w:t>
      </w:r>
      <w:r>
        <w:rPr>
          <w:rFonts w:ascii="Times New Roman" w:eastAsia="Times New Roman" w:hAnsi="Times New Roman" w:cs="Times New Roman"/>
          <w:b/>
          <w:bCs/>
          <w:color w:val="000000"/>
          <w:sz w:val="28"/>
          <w:szCs w:val="28"/>
        </w:rPr>
        <w:t>và lịch sử giao dịch đất đai tập trung. Tập đoàn H có đủ điều kiện để thành lập và vận hành Sàn giao dịch dữ liệu theo quy định của Luật Dữ liệu 2024 hay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Theo Điều 42 Luật Dữ liệu năm 2024: </w:t>
      </w:r>
      <w:r>
        <w:rPr>
          <w:rFonts w:ascii="Times New Roman" w:eastAsia="Times New Roman" w:hAnsi="Times New Roman" w:cs="Times New Roman"/>
          <w:i/>
          <w:iCs/>
          <w:color w:val="000000"/>
          <w:sz w:val="28"/>
          <w:szCs w:val="28"/>
        </w:rPr>
        <w:t xml:space="preserve">“Sàn dữ liệu là nền tảng cung cấp tài nguyên liên quan đến </w:t>
      </w:r>
      <w:r>
        <w:rPr>
          <w:rFonts w:ascii="Times New Roman" w:eastAsia="Times New Roman" w:hAnsi="Times New Roman" w:cs="Times New Roman"/>
          <w:i/>
          <w:iCs/>
          <w:color w:val="000000"/>
          <w:sz w:val="28"/>
          <w:szCs w:val="28"/>
        </w:rPr>
        <w:t>dữ liệu để phục vụ nghiên cứu, phát triển khởi nghiệp, đổi mới sáng tạo; cung cấp các sản phẩm, dịch vụ liên quan đến dữ liệu phục vụ phát triển kinh tế - xã hội; là môi trường để giao dịch, trao đổi dữ liệu và các sản phẩm, dịch vụ liên quan đến dữ liệu”</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Chủ thể được phép cung cấp dịch vụ sản dữ liệu là </w:t>
      </w:r>
      <w:r>
        <w:rPr>
          <w:rFonts w:ascii="Times New Roman" w:eastAsia="Times New Roman" w:hAnsi="Times New Roman" w:cs="Times New Roman"/>
          <w:i/>
          <w:iCs/>
          <w:color w:val="000000"/>
          <w:sz w:val="28"/>
          <w:szCs w:val="28"/>
        </w:rPr>
        <w:t>“Tổ chức cung cấp dịch vụ sàn dữ liệu là đơn vị sự nghiệp công lập, doanh nghiệp nhà nước đáp ứng điều kiện cung cấp dịch vụ và được cấp phép thành lập theo quy định của pháp luật”</w:t>
      </w:r>
      <w:r>
        <w:rPr>
          <w:rFonts w:ascii="Times New Roman" w:eastAsia="Times New Roman" w:hAnsi="Times New Roman" w:cs="Times New Roman"/>
          <w:color w:val="000000"/>
          <w:sz w:val="28"/>
          <w:szCs w:val="28"/>
        </w:rPr>
        <w:t>.</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Quy định này được cụ th</w:t>
      </w:r>
      <w:r>
        <w:rPr>
          <w:rFonts w:ascii="Times New Roman" w:eastAsia="Times New Roman" w:hAnsi="Times New Roman" w:cs="Times New Roman"/>
          <w:color w:val="000000"/>
          <w:sz w:val="28"/>
          <w:szCs w:val="28"/>
        </w:rPr>
        <w:t>ể hóa tại Điều 34 Nghị định số 169/2025/NĐ-CP, theo đó điều kiện tiên quyết để được cấp Giấy chứng nhận đủ điều kiện kinh doanh hoạt động sàn dữ liệu là chủ thể thành lập và vận hành sàn dữ liệu phải là đơn vị sự nghiệp công lập hoặc doanh nghiệp nhà nước.</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Trong trường hợp trên, Tập đoàn Bất động sản H là doanh nghiệp tư nhân, không phải là đơn vị sự nghiệp công lập cũng không phải là doanh nghiệp nhà nước. Do vậy, Tập đoàn H không thuộc đối tượng được phép thành lập và vận hành Sàn giao dịch dữ liệu theo q</w:t>
      </w:r>
      <w:r>
        <w:rPr>
          <w:rFonts w:ascii="Times New Roman" w:eastAsia="Times New Roman" w:hAnsi="Times New Roman" w:cs="Times New Roman"/>
          <w:color w:val="000000"/>
          <w:sz w:val="28"/>
          <w:szCs w:val="28"/>
        </w:rPr>
        <w:t>uy định của Luật Dữ liệu năm 2024.</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Như vậy, theo quy định hiện hành của Luật Dữ liệu năm 2024 và Nghị định số 169/2025/NĐ-CP, Tập đoàn H không đủ điều kiện pháp lý để thành lập và vận hành “Sàn giao dịch dữ liệu bất động sản”.</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10. Ngân hàng Thương mại Cổ </w:t>
      </w:r>
      <w:r>
        <w:rPr>
          <w:rFonts w:ascii="Times New Roman" w:eastAsia="Times New Roman" w:hAnsi="Times New Roman" w:cs="Times New Roman"/>
          <w:b/>
          <w:bCs/>
          <w:color w:val="000000"/>
          <w:sz w:val="28"/>
          <w:szCs w:val="28"/>
        </w:rPr>
        <w:t xml:space="preserve">phần K đang lưu trữ dữ liệu giao dịch tài chính của khách hàng (được phân loại là Dữ liệu quan trọng). Để bảo mật, Ngân hàng K đã thực hiện mã hóa toàn bộ dữ liệu này. Cơ quan An ninh điều tra có văn bản yêu cầu Ngân hàng K giải mã và cung cấp dữ liệu của </w:t>
      </w:r>
      <w:r>
        <w:rPr>
          <w:rFonts w:ascii="Times New Roman" w:eastAsia="Times New Roman" w:hAnsi="Times New Roman" w:cs="Times New Roman"/>
          <w:b/>
          <w:bCs/>
          <w:color w:val="000000"/>
          <w:sz w:val="28"/>
          <w:szCs w:val="28"/>
        </w:rPr>
        <w:t>một nhóm đối tượng bị nghi ngờ tài trợ khủng bố. Ngân hàng K có được phép từ chối với lý do “chính sách bảo mật công nghệ” của ngân hàng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khoản 4 Điều 22 Luật Dữ liệu năm 2024</w:t>
      </w:r>
      <w:r>
        <w:rPr>
          <w:rFonts w:ascii="Times New Roman" w:eastAsia="Times New Roman" w:hAnsi="Times New Roman" w:cs="Times New Roman"/>
          <w:color w:val="000000"/>
          <w:sz w:val="28"/>
          <w:szCs w:val="28"/>
        </w:rPr>
        <w:t xml:space="preserve"> về m</w:t>
      </w:r>
      <w:r>
        <w:rPr>
          <w:rFonts w:ascii="Times New Roman" w:eastAsia="Times New Roman" w:hAnsi="Times New Roman" w:cs="Times New Roman"/>
          <w:color w:val="000000"/>
          <w:sz w:val="28"/>
          <w:szCs w:val="28"/>
        </w:rPr>
        <w:t>ã hóa, giải mã dữ liệu</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cơ quan nhà nước có thẩm quyền được quy</w:t>
      </w:r>
      <w:r>
        <w:rPr>
          <w:rFonts w:ascii="Times New Roman" w:eastAsia="Times New Roman" w:hAnsi="Times New Roman" w:cs="Times New Roman"/>
          <w:color w:val="000000"/>
          <w:sz w:val="28"/>
          <w:szCs w:val="28"/>
        </w:rPr>
        <w:t xml:space="preserve">ền áp dụng các biện pháp để giải mã dữ </w:t>
      </w:r>
      <w:r>
        <w:rPr>
          <w:rFonts w:ascii="Times New Roman" w:eastAsia="Times New Roman" w:hAnsi="Times New Roman" w:cs="Times New Roman"/>
          <w:color w:val="000000"/>
          <w:sz w:val="28"/>
          <w:szCs w:val="28"/>
        </w:rPr>
        <w:lastRenderedPageBreak/>
        <w:t>liệu mà không cần chủ sở hữu dữ liệu, chủ quản dữ liệu đồng ý trong các trường hợp sau đây: </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000000"/>
          <w:sz w:val="28"/>
          <w:szCs w:val="28"/>
        </w:rPr>
        <w:t>a) Tình trạng khẩn cấp; </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b) Khi có nguy cơ đe dọa an ninh quốc gia nhưng chưa đến mức ban bố tình trạng khẩn cấp; </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c) Thảm </w:t>
      </w:r>
      <w:r>
        <w:rPr>
          <w:rFonts w:ascii="Times New Roman" w:eastAsia="Times New Roman" w:hAnsi="Times New Roman" w:cs="Times New Roman"/>
          <w:i/>
          <w:iCs/>
          <w:color w:val="000000"/>
          <w:sz w:val="28"/>
          <w:szCs w:val="28"/>
        </w:rPr>
        <w:t xml:space="preserve">họa; </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d) Phòng, chống bạo loạn, khủng bố</w:t>
      </w:r>
      <w:r>
        <w:rPr>
          <w:rFonts w:ascii="Times New Roman" w:eastAsia="Times New Roman" w:hAnsi="Times New Roman" w:cs="Times New Roman"/>
          <w:i/>
          <w:iCs/>
          <w:color w:val="000000"/>
          <w:sz w:val="28"/>
          <w:szCs w:val="28"/>
        </w:rPr>
        <w:t>”</w:t>
      </w:r>
      <w:r>
        <w:rPr>
          <w:rFonts w:ascii="Times New Roman" w:eastAsia="Times New Roman" w:hAnsi="Times New Roman" w:cs="Times New Roman"/>
          <w:color w:val="000000"/>
          <w:sz w:val="28"/>
          <w:szCs w:val="28"/>
        </w:rPr>
        <w:t>.</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Trong tình huống nêu trên, Cơ quan An ninh điều tra yêu cầu Ngân hàng K giải mã và cung cấp dữ liệu giao dịch tài chính của các đối tượng bị nghi ngờ tài trợ khủng bố thuộc trường hợp phòng, chống khủng bố, là một</w:t>
      </w:r>
      <w:r>
        <w:rPr>
          <w:rFonts w:ascii="Times New Roman" w:eastAsia="Times New Roman" w:hAnsi="Times New Roman" w:cs="Times New Roman"/>
          <w:color w:val="000000"/>
          <w:sz w:val="28"/>
          <w:szCs w:val="28"/>
        </w:rPr>
        <w:t xml:space="preserve"> trong các trường hợp được Luật Dữ liệu cho phép giải mã dữ liệu bắt buộc.</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Như vậy</w:t>
      </w:r>
      <w:r>
        <w:rPr>
          <w:rFonts w:ascii="Times New Roman" w:eastAsia="Times New Roman" w:hAnsi="Times New Roman" w:cs="Times New Roman"/>
          <w:color w:val="000000"/>
          <w:sz w:val="28"/>
          <w:szCs w:val="28"/>
        </w:rPr>
        <w:t xml:space="preserve">, Ngân hàng K không được phép từ chối yêu cầu của cơ quan có thẩm quyền với lý do “chính sách bảo mật công nghệ”. Ngân hàng K có trách nhiệm phối hợp, thực hiện việc giải mã </w:t>
      </w:r>
      <w:r>
        <w:rPr>
          <w:rFonts w:ascii="Times New Roman" w:eastAsia="Times New Roman" w:hAnsi="Times New Roman" w:cs="Times New Roman"/>
          <w:color w:val="000000"/>
          <w:sz w:val="28"/>
          <w:szCs w:val="28"/>
        </w:rPr>
        <w:t>và cung cấp dữ liệu đúng phạm vi, đúng đối tượng và theo đúng yêu cầu của cơ quan nhà nước có thẩm quyền.</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11. Ông Trần Văn B là Trưởng phòng IT của Công ty Cổ phần Thương mại điện tử X. Do mâu thuẫn về quyền lợi trước khi nghỉ việc, ông B đã âm thầm truy </w:t>
      </w:r>
      <w:r>
        <w:rPr>
          <w:rFonts w:ascii="Times New Roman" w:eastAsia="Times New Roman" w:hAnsi="Times New Roman" w:cs="Times New Roman"/>
          <w:b/>
          <w:bCs/>
          <w:color w:val="000000"/>
          <w:sz w:val="28"/>
          <w:szCs w:val="28"/>
        </w:rPr>
        <w:t xml:space="preserve">cập vào hệ thống cơ sở dữ liệu khách hàng để sao chép toàn bộ thông tin tín dụng mang sang công ty đối thủ, đồng thời chạy mã lệnh làm sai lệch dữ liệu công nợ của đối tác. Ông B cho rằng mình là người xây dựng hệ thống nên có quyền truy cập và chỉnh sửa, </w:t>
      </w:r>
      <w:r>
        <w:rPr>
          <w:rFonts w:ascii="Times New Roman" w:eastAsia="Times New Roman" w:hAnsi="Times New Roman" w:cs="Times New Roman"/>
          <w:b/>
          <w:bCs/>
          <w:color w:val="000000"/>
          <w:sz w:val="28"/>
          <w:szCs w:val="28"/>
        </w:rPr>
        <w:t>công ty không có quyền kiện. Xin hỏi, hành vi của ông B có vi phạm điều cấm của Luật Dữ liệu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Căn cứ Điều 10 Luật Dữ liệu năm 2024 về </w:t>
      </w:r>
      <w:r>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xml:space="preserve">ác hành vi bị nghiêm cấm, </w:t>
      </w:r>
      <w:r>
        <w:rPr>
          <w:rFonts w:ascii="Times New Roman" w:eastAsia="Times New Roman" w:hAnsi="Times New Roman" w:cs="Times New Roman"/>
          <w:color w:val="000000"/>
          <w:sz w:val="28"/>
          <w:szCs w:val="28"/>
        </w:rPr>
        <w:t xml:space="preserve">pháp luật </w:t>
      </w:r>
      <w:r>
        <w:rPr>
          <w:rFonts w:ascii="Times New Roman" w:eastAsia="Times New Roman" w:hAnsi="Times New Roman" w:cs="Times New Roman"/>
          <w:color w:val="000000"/>
          <w:sz w:val="28"/>
          <w:szCs w:val="28"/>
        </w:rPr>
        <w:t>nghiêm cấm các hành vi:</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“1. Lợi dụng việc xử lý dữ liệu, quản trị dữ liệu, phát</w:t>
      </w:r>
      <w:r>
        <w:rPr>
          <w:rFonts w:ascii="Times New Roman" w:eastAsia="Times New Roman" w:hAnsi="Times New Roman" w:cs="Times New Roman"/>
          <w:i/>
          <w:iCs/>
          <w:color w:val="000000"/>
          <w:sz w:val="28"/>
          <w:szCs w:val="28"/>
        </w:rPr>
        <w:t xml:space="preserve"> triển, kinh doanh, lưu hành sản phẩm, dịch vụ về dữ liệu để xâm phạm đến lợi ích quốc gia, dân tộc, quốc phòng, an ninh, trật tự, an toàn xã hội, lợi ích công cộng, quyền và lợi ích hợp pháp của cơ quan, tổ chức, cá nhân.</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2. Cản trở hoặc ngăn chặn trái ph</w:t>
      </w:r>
      <w:r>
        <w:rPr>
          <w:rFonts w:ascii="Times New Roman" w:eastAsia="Times New Roman" w:hAnsi="Times New Roman" w:cs="Times New Roman"/>
          <w:i/>
          <w:iCs/>
          <w:color w:val="000000"/>
          <w:sz w:val="28"/>
          <w:szCs w:val="28"/>
        </w:rPr>
        <w:t>áp luật quá trình xử lý dữ liệu, quản trị dữ liệu hoặc tấn công, chiếm đoạt, phá hoại cơ sở dữ liệu, hệ thống thông tin phục vụ quản lý, xử lý, quản trị, bảo vệ dữ liệu.</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lastRenderedPageBreak/>
        <w:t>3. Giả mạo, cố ý làm sai lệch, làm mất, làm hư hỏng dữ liệu trong cơ sở dữ liệu của cơ</w:t>
      </w:r>
      <w:r>
        <w:rPr>
          <w:rFonts w:ascii="Times New Roman" w:eastAsia="Times New Roman" w:hAnsi="Times New Roman" w:cs="Times New Roman"/>
          <w:i/>
          <w:iCs/>
          <w:color w:val="000000"/>
          <w:sz w:val="28"/>
          <w:szCs w:val="28"/>
        </w:rPr>
        <w:t xml:space="preserve"> quan Đảng, Nhà nước, Ủy ban Mặt trận Tổ quốc Việt Nam và các tổ chức chính trị - xã hội.</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4. Cố ý cung cấp dữ liệu sai lệch hoặc không cung cấp dữ liệu theo quy định của pháp luật”.</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Trong tình huống trên, dữ liệu khách hàng, dữ liệu tín dụng và dữ liệu côn</w:t>
      </w:r>
      <w:r>
        <w:rPr>
          <w:rFonts w:ascii="Times New Roman" w:eastAsia="Times New Roman" w:hAnsi="Times New Roman" w:cs="Times New Roman"/>
          <w:color w:val="000000"/>
          <w:sz w:val="28"/>
          <w:szCs w:val="28"/>
        </w:rPr>
        <w:t>g nợ là dữ liệu do Công ty Cổ phần Thương mại điện tử X tạo lập, quản lý và sử dụng hợp pháp, thuộc quyền quản lý của Công ty X, không thuộc quyền định đoạt của cá nhân ông B. Việc ông B tự ý sao chép toàn bộ dữ liệu tín dụng mang sang doanh nghiệp đối thủ</w:t>
      </w:r>
      <w:r>
        <w:rPr>
          <w:rFonts w:ascii="Times New Roman" w:eastAsia="Times New Roman" w:hAnsi="Times New Roman" w:cs="Times New Roman"/>
          <w:color w:val="000000"/>
          <w:sz w:val="28"/>
          <w:szCs w:val="28"/>
        </w:rPr>
        <w:t xml:space="preserve"> đã cấu thành hành vi chiếm đoạt và sử dụng trái phép dữ liệu, xâm phạm quyền và lợi ích hợp pháp của Công ty X và khách hàng, thuộc hành vi bị nghiêm cấm theo khoản 1 và khoản 2 Điều 10 Luật Dữ liệu.</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Đồng thời, việc ông B chạy mã lệnh làm sai lệch dữ liệu</w:t>
      </w:r>
      <w:r>
        <w:rPr>
          <w:rFonts w:ascii="Times New Roman" w:eastAsia="Times New Roman" w:hAnsi="Times New Roman" w:cs="Times New Roman"/>
          <w:color w:val="000000"/>
          <w:sz w:val="28"/>
          <w:szCs w:val="28"/>
        </w:rPr>
        <w:t xml:space="preserve"> công nợ của đối tác là hành vi cố ý làm sai lệch dữ liệu, thuộc trường hợp bị nghiêm cấm theo khoản 3 Điều 10 Luật Dữ liệu năm 2024.</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Lập luận của ông B cho rằng mình là người xây dựng hệ thống nên có quyền truy cập và chỉnh sửa dữ liệu không có cơ sở pháp</w:t>
      </w:r>
      <w:r>
        <w:rPr>
          <w:rFonts w:ascii="Times New Roman" w:eastAsia="Times New Roman" w:hAnsi="Times New Roman" w:cs="Times New Roman"/>
          <w:color w:val="000000"/>
          <w:sz w:val="28"/>
          <w:szCs w:val="28"/>
        </w:rPr>
        <w:t xml:space="preserve"> lý, bởi quyền truy cập và xử lý dữ liệu chỉ được thực hiện trong phạm vi nhiệm vụ, quyền hạn được giao và vì mục đích hợp pháp, không phát sinh từ việc cá nhân tham gia thiết kế hay xây dựng hệ thống.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Như vậy, hành vi của ông Trần Văn B đã vi phạm nghiêm </w:t>
      </w:r>
      <w:r>
        <w:rPr>
          <w:rFonts w:ascii="Times New Roman" w:eastAsia="Times New Roman" w:hAnsi="Times New Roman" w:cs="Times New Roman"/>
          <w:color w:val="000000"/>
          <w:sz w:val="28"/>
          <w:szCs w:val="28"/>
        </w:rPr>
        <w:t>trọng các điều cấm của Luật Dữ liệu năm 2024, và Công ty X có đầy đủ căn cứ pháp lý để yêu cầu xử lý trách nhiệm đối với ông B theo quy định của pháp luật.</w:t>
      </w:r>
    </w:p>
    <w:p w:rsidR="00A50FF6" w:rsidRDefault="00A50FF6">
      <w:pPr>
        <w:spacing w:after="0" w:line="283" w:lineRule="auto"/>
        <w:ind w:firstLine="720"/>
        <w:jc w:val="both"/>
        <w:rPr>
          <w:rFonts w:ascii="Times New Roman" w:eastAsia="Times New Roman" w:hAnsi="Times New Roman" w:cs="Times New Roman"/>
          <w:b/>
          <w:bCs/>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12. Anh T là một lập trình viên tự do. Để kiểm tra trình độ của mình, anh T đã viết một phần mềm tự</w:t>
      </w:r>
      <w:r>
        <w:rPr>
          <w:rFonts w:ascii="Times New Roman" w:eastAsia="Times New Roman" w:hAnsi="Times New Roman" w:cs="Times New Roman"/>
          <w:b/>
          <w:bCs/>
          <w:color w:val="000000"/>
          <w:sz w:val="28"/>
          <w:szCs w:val="28"/>
        </w:rPr>
        <w:t xml:space="preserve"> động gửi hàng triệu yêu cầu truy cập ảo liên tục vào Cổng kết nối của Cơ sở dữ liệu quốc gia về dân cư, khiến hệ thống bị nghẽn mạng cục bộ trong 30 phút. Anh T cho rằng mình chỉ “thử nghiệm kỹ thuật” chứ không đánh cắp dữ liệu hay phá hoại phần cứng nên </w:t>
      </w:r>
      <w:r>
        <w:rPr>
          <w:rFonts w:ascii="Times New Roman" w:eastAsia="Times New Roman" w:hAnsi="Times New Roman" w:cs="Times New Roman"/>
          <w:b/>
          <w:bCs/>
          <w:color w:val="000000"/>
          <w:sz w:val="28"/>
          <w:szCs w:val="28"/>
        </w:rPr>
        <w:t>không vi phạm pháp luật. Xin hỏi, hành vi gây nghẽn mạng của anh T có vi phạm Luật Dữ liệu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khoản 2 Điều 10 Luật Dữ liệu năm 2024 về các hành vi bị nghiêm cấm</w:t>
      </w:r>
      <w:r>
        <w:rPr>
          <w:rFonts w:ascii="Times New Roman" w:eastAsia="Times New Roman" w:hAnsi="Times New Roman" w:cs="Times New Roman"/>
          <w:color w:val="000000"/>
          <w:sz w:val="28"/>
          <w:szCs w:val="28"/>
        </w:rPr>
        <w:t xml:space="preserve"> quy định như sau</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 xml:space="preserve">“Cản trở hoặc ngăn chặn trái pháp luật quá trình xử lý dữ </w:t>
      </w:r>
      <w:r>
        <w:rPr>
          <w:rFonts w:ascii="Times New Roman" w:eastAsia="Times New Roman" w:hAnsi="Times New Roman" w:cs="Times New Roman"/>
          <w:i/>
          <w:iCs/>
          <w:color w:val="000000"/>
          <w:sz w:val="28"/>
          <w:szCs w:val="28"/>
        </w:rPr>
        <w:lastRenderedPageBreak/>
        <w:t xml:space="preserve">liệu, </w:t>
      </w:r>
      <w:r>
        <w:rPr>
          <w:rFonts w:ascii="Times New Roman" w:eastAsia="Times New Roman" w:hAnsi="Times New Roman" w:cs="Times New Roman"/>
          <w:i/>
          <w:iCs/>
          <w:color w:val="000000"/>
          <w:sz w:val="28"/>
          <w:szCs w:val="28"/>
        </w:rPr>
        <w:t>quản trị dữ liệu hoặc tấn công, chiếm đoạt, phá hoại cơ sở dữ liệu, hệ thống thông tin phục vụ quản lý, xử lý, quản trị, bảo vệ dữ liệu”</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Trong tình huống nêu trên, việc anh T tự ý sử dụng phần mềm gửi hàng triệu yêu cầu truy cập ảo liên tục vào Cổng kết nố</w:t>
      </w:r>
      <w:r>
        <w:rPr>
          <w:rFonts w:ascii="Times New Roman" w:eastAsia="Times New Roman" w:hAnsi="Times New Roman" w:cs="Times New Roman"/>
          <w:color w:val="000000"/>
          <w:sz w:val="28"/>
          <w:szCs w:val="28"/>
        </w:rPr>
        <w:t>i của Cơ sở dữ liệu quốc gia về dân cư đã gây nghẽn mạng cục bộ, làm gián đoạn hoạt động bình thường của hệ thống trong 30 phút. Hành vi này đã cản trở trái pháp luật quá trình xử lý và cung cấp dữ liệu của một hệ thống dữ liệu quốc gia, thuộc nhóm hành vi</w:t>
      </w:r>
      <w:r>
        <w:rPr>
          <w:rFonts w:ascii="Times New Roman" w:eastAsia="Times New Roman" w:hAnsi="Times New Roman" w:cs="Times New Roman"/>
          <w:color w:val="000000"/>
          <w:sz w:val="28"/>
          <w:szCs w:val="28"/>
        </w:rPr>
        <w:t xml:space="preserve"> bị nghiêm cấm theo khoản 2 Điều 10 Luật Dữ liệu năm 2024.</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Việc anh T cho rằng mình chỉ “thử nghiệm kỹ thuật” không làm thay đổi bản chất vi phạm, bởi Luật Dữ liệu không căn cứ vào mục đích chủ quan, mà căn cứ vào hành vi khách quan gây cản trở, ảnh hưởng </w:t>
      </w:r>
      <w:r>
        <w:rPr>
          <w:rFonts w:ascii="Times New Roman" w:eastAsia="Times New Roman" w:hAnsi="Times New Roman" w:cs="Times New Roman"/>
          <w:color w:val="000000"/>
          <w:sz w:val="28"/>
          <w:szCs w:val="28"/>
        </w:rPr>
        <w:t>đến hoạt động an toàn, thông suốt của hệ thống dữ liệu. Việc không chiếm đoạt dữ liệu hay không phá hoại phần cứng không phải là căn cứ loại trừ trách nhiệm pháp lý.</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Như vậy, hành vi gây nghẽn mạng của anh T đã vi phạm điều cấm của Luật Dữ liệu năm 2024, v</w:t>
      </w:r>
      <w:r>
        <w:rPr>
          <w:rFonts w:ascii="Times New Roman" w:eastAsia="Times New Roman" w:hAnsi="Times New Roman" w:cs="Times New Roman"/>
          <w:color w:val="000000"/>
          <w:sz w:val="28"/>
          <w:szCs w:val="28"/>
        </w:rPr>
        <w:t>à anh T có thể bị xử lý theo quy định của pháp luật tùy theo tính chất, mức độ vi phạm.</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13. Tập đoàn Y tế Quốc tế Z (trụ sở tại Châu Âu) đang nắm giữ dữ liệu Gen và hồ sơ bệnh án chi tiết của 500.000 người Việt Nam (được xác định là Dữ liệu cốt lõi). Tập </w:t>
      </w:r>
      <w:r>
        <w:rPr>
          <w:rFonts w:ascii="Times New Roman" w:eastAsia="Times New Roman" w:hAnsi="Times New Roman" w:cs="Times New Roman"/>
          <w:b/>
          <w:bCs/>
          <w:color w:val="000000"/>
          <w:sz w:val="28"/>
          <w:szCs w:val="28"/>
        </w:rPr>
        <w:t>đoàn Z muốn chuyển toàn bộ dữ liệu này về máy chủ tại Châu Âu để nghiên cứu và cho rằng chỉ cần thông báo cho cơ quan chức năng là đủ. Xin hỏi, Tập đoàn Z cần thực hiện thủ tục gì để được chuyển dữ liệu này ra nước ngoài?</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quy định tại Điều 23 Luật D</w:t>
      </w:r>
      <w:r>
        <w:rPr>
          <w:rFonts w:ascii="Times New Roman" w:eastAsia="Times New Roman" w:hAnsi="Times New Roman" w:cs="Times New Roman"/>
          <w:color w:val="000000"/>
          <w:sz w:val="28"/>
          <w:szCs w:val="28"/>
        </w:rPr>
        <w:t>ữ liệu năm 2024 về “Chuyển, xử lý dữ liệu xuyên biên giới” và hướng dẫn chi tiết tại Điều 12 Nghị định 165/2025/NĐ-CP, Tập đoàn Z muốn chuyển dữ liệu cốt lõi ra nước ngoài phải thực hiện đầy đủ các thủ tục sau:</w:t>
      </w:r>
    </w:p>
    <w:p w:rsidR="00A50FF6" w:rsidRDefault="002A3431">
      <w:pPr>
        <w:spacing w:after="0" w:line="283" w:lineRule="auto"/>
        <w:ind w:firstLine="720"/>
        <w:jc w:val="both"/>
        <w:rPr>
          <w:rFonts w:ascii="Times New Roman" w:eastAsia="Times New Roman" w:hAnsi="Times New Roman" w:cs="Times New Roman"/>
          <w:b/>
          <w:bCs/>
          <w:i/>
          <w:iCs/>
          <w:color w:val="222222"/>
          <w:sz w:val="28"/>
          <w:szCs w:val="28"/>
        </w:rPr>
      </w:pPr>
      <w:r>
        <w:rPr>
          <w:rFonts w:ascii="Times New Roman" w:eastAsia="Times New Roman" w:hAnsi="Times New Roman" w:cs="Times New Roman"/>
          <w:b/>
          <w:bCs/>
          <w:i/>
          <w:iCs/>
          <w:color w:val="222222"/>
          <w:sz w:val="28"/>
          <w:szCs w:val="28"/>
        </w:rPr>
        <w:t>Bước 1. Thực hiện đánh giá tác động trước khi</w:t>
      </w:r>
      <w:r>
        <w:rPr>
          <w:rFonts w:ascii="Times New Roman" w:eastAsia="Times New Roman" w:hAnsi="Times New Roman" w:cs="Times New Roman"/>
          <w:b/>
          <w:bCs/>
          <w:i/>
          <w:iCs/>
          <w:color w:val="222222"/>
          <w:sz w:val="28"/>
          <w:szCs w:val="28"/>
        </w:rPr>
        <w:t xml:space="preserve"> chuyển</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Căn cứ: khoản 1, khoản 2 Điều 12 </w:t>
      </w:r>
      <w:r>
        <w:rPr>
          <w:rFonts w:ascii="Times New Roman" w:eastAsia="Times New Roman" w:hAnsi="Times New Roman" w:cs="Times New Roman"/>
          <w:color w:val="000000"/>
          <w:sz w:val="28"/>
          <w:szCs w:val="28"/>
        </w:rPr>
        <w:t>Nghị định 165/2025/NĐ-CP</w:t>
      </w:r>
      <w:r>
        <w:rPr>
          <w:rFonts w:ascii="Times New Roman" w:eastAsia="Times New Roman" w:hAnsi="Times New Roman" w:cs="Times New Roman"/>
          <w:color w:val="222222"/>
          <w:sz w:val="28"/>
          <w:szCs w:val="28"/>
        </w:rPr>
        <w:t>.</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Đánh giá tác động chuyển dữ liệu cốt lõi, quan trọng ra nước ngoài, cho tổ chức, cá nhân nước ngoài được thực hiện 01 lần cho suốt thời gian hoạt động của tổ chức, doanh nghiệp và được cập </w:t>
      </w:r>
      <w:r>
        <w:rPr>
          <w:rFonts w:ascii="Times New Roman" w:eastAsia="Times New Roman" w:hAnsi="Times New Roman" w:cs="Times New Roman"/>
          <w:color w:val="222222"/>
          <w:sz w:val="28"/>
          <w:szCs w:val="28"/>
        </w:rPr>
        <w:t>nhật, bổ sung theo quy định tại khoản 8 Điều 12.</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Nội dung đánh giá tác động bao gồm:</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Tính hợp pháp, sự cần thiết, phạm vi, phương thức truyền dữ liệu và cách xử lý dữ liệu của bên nhận dữ liệu;</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Những rủi ro mà việc chuyển dữ liệu có thể gây ra cho quốc</w:t>
      </w:r>
      <w:r>
        <w:rPr>
          <w:rFonts w:ascii="Times New Roman" w:eastAsia="Times New Roman" w:hAnsi="Times New Roman" w:cs="Times New Roman"/>
          <w:color w:val="222222"/>
          <w:sz w:val="28"/>
          <w:szCs w:val="28"/>
        </w:rPr>
        <w:t xml:space="preserve"> phòng, an ninh, hoạt động kinh tế, đối ngoại, ổn định xã hội, lợi ích công cộng hoặc quyền và lợi ích hợp pháp của cá nhân hoặc tổ chức; rủi ro dữ liệu sẽ bị giả mạo, phá hủy, rò rỉ, mất hoặc sử dụng bất hợp pháp;</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Trách nhiệm và nghĩa vụ, các biện pháp </w:t>
      </w:r>
      <w:r>
        <w:rPr>
          <w:rFonts w:ascii="Times New Roman" w:eastAsia="Times New Roman" w:hAnsi="Times New Roman" w:cs="Times New Roman"/>
          <w:color w:val="222222"/>
          <w:sz w:val="28"/>
          <w:szCs w:val="28"/>
        </w:rPr>
        <w:t>quản lý, kỹ thuật của bên nhận dữ liệu;</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Các vấn đề khác có liên quan.</w:t>
      </w:r>
    </w:p>
    <w:p w:rsidR="00A50FF6" w:rsidRDefault="002A3431">
      <w:pPr>
        <w:spacing w:after="0" w:line="283" w:lineRule="auto"/>
        <w:ind w:firstLine="720"/>
        <w:jc w:val="both"/>
        <w:rPr>
          <w:rFonts w:ascii="Times New Roman" w:eastAsia="Times New Roman" w:hAnsi="Times New Roman" w:cs="Times New Roman"/>
          <w:b/>
          <w:bCs/>
          <w:i/>
          <w:iCs/>
          <w:color w:val="222222"/>
          <w:sz w:val="28"/>
          <w:szCs w:val="28"/>
        </w:rPr>
      </w:pPr>
      <w:r>
        <w:rPr>
          <w:rFonts w:ascii="Times New Roman" w:eastAsia="Times New Roman" w:hAnsi="Times New Roman" w:cs="Times New Roman"/>
          <w:b/>
          <w:bCs/>
          <w:i/>
          <w:iCs/>
          <w:color w:val="222222"/>
          <w:sz w:val="28"/>
          <w:szCs w:val="28"/>
        </w:rPr>
        <w:t>Bước 2. Ký văn bản giao kết giữa bên chuyển dữ liệu và bên nhận dữ liệu</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Căn cứ: khoản 3 Điều 12 </w:t>
      </w:r>
      <w:r>
        <w:rPr>
          <w:rFonts w:ascii="Times New Roman" w:eastAsia="Times New Roman" w:hAnsi="Times New Roman" w:cs="Times New Roman"/>
          <w:color w:val="000000"/>
          <w:sz w:val="28"/>
          <w:szCs w:val="28"/>
        </w:rPr>
        <w:t>Nghị định 165/2025/NĐ-CP</w:t>
      </w:r>
      <w:r>
        <w:rPr>
          <w:rFonts w:ascii="Times New Roman" w:eastAsia="Times New Roman" w:hAnsi="Times New Roman" w:cs="Times New Roman"/>
          <w:color w:val="222222"/>
          <w:sz w:val="28"/>
          <w:szCs w:val="28"/>
        </w:rPr>
        <w:t>.</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Văn bản giao kết phải xác định rõ:</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Mục đích, phương pháp và</w:t>
      </w:r>
      <w:r>
        <w:rPr>
          <w:rFonts w:ascii="Times New Roman" w:eastAsia="Times New Roman" w:hAnsi="Times New Roman" w:cs="Times New Roman"/>
          <w:color w:val="222222"/>
          <w:sz w:val="28"/>
          <w:szCs w:val="28"/>
        </w:rPr>
        <w:t xml:space="preserve"> phạm vi xuất dữ liệu, mục đích và phương pháp xử lý dữ liệu của bên nhận dữ liệu;</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Địa điểm và thời gian lưu trữ dữ liệu, các biện pháp xử lý dữ liệu sau khi hết thời hạn lưu trữ, hoàn thành mục tiêu đã thỏa thuận;</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Yêu cầu ràng buộc đối với bên nhận dữ</w:t>
      </w:r>
      <w:r>
        <w:rPr>
          <w:rFonts w:ascii="Times New Roman" w:eastAsia="Times New Roman" w:hAnsi="Times New Roman" w:cs="Times New Roman"/>
          <w:color w:val="222222"/>
          <w:sz w:val="28"/>
          <w:szCs w:val="28"/>
        </w:rPr>
        <w:t xml:space="preserve"> liệu về việc cung cấp dữ liệu đã được chuyển giao cho bên thứ ba;</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Các biện pháp bảo vệ dữ liệu mà bên nhận dữ liệu sẽ sử dụng;</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Biện pháp khắc phục hậu quả, bồi thường thiệt hại, trách nhiệm xử lý vi phạm hợp đồng, biện pháp giải quyết tranh chấp đối v</w:t>
      </w:r>
      <w:r>
        <w:rPr>
          <w:rFonts w:ascii="Times New Roman" w:eastAsia="Times New Roman" w:hAnsi="Times New Roman" w:cs="Times New Roman"/>
          <w:color w:val="222222"/>
          <w:sz w:val="28"/>
          <w:szCs w:val="28"/>
        </w:rPr>
        <w:t>ới hành vi phạm nghĩa vụ bảo vệ dữ liệu;</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Trách nhiệm của các bên trong việc xử lý dữ liệu.</w:t>
      </w:r>
    </w:p>
    <w:p w:rsidR="00A50FF6" w:rsidRDefault="002A3431">
      <w:pPr>
        <w:spacing w:after="0" w:line="283" w:lineRule="auto"/>
        <w:ind w:firstLine="720"/>
        <w:jc w:val="both"/>
        <w:rPr>
          <w:rFonts w:ascii="Times New Roman" w:eastAsia="Times New Roman" w:hAnsi="Times New Roman" w:cs="Times New Roman"/>
          <w:b/>
          <w:bCs/>
          <w:i/>
          <w:iCs/>
          <w:color w:val="222222"/>
          <w:sz w:val="28"/>
          <w:szCs w:val="28"/>
        </w:rPr>
      </w:pPr>
      <w:r>
        <w:rPr>
          <w:rFonts w:ascii="Times New Roman" w:eastAsia="Times New Roman" w:hAnsi="Times New Roman" w:cs="Times New Roman"/>
          <w:b/>
          <w:bCs/>
          <w:i/>
          <w:iCs/>
          <w:color w:val="222222"/>
          <w:sz w:val="28"/>
          <w:szCs w:val="28"/>
        </w:rPr>
        <w:t>Bước 3. Lập hồ sơ đánh giá tác động</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Căn cứ: khoản 4 Điều 12 </w:t>
      </w:r>
      <w:r>
        <w:rPr>
          <w:rFonts w:ascii="Times New Roman" w:eastAsia="Times New Roman" w:hAnsi="Times New Roman" w:cs="Times New Roman"/>
          <w:color w:val="000000"/>
          <w:sz w:val="28"/>
          <w:szCs w:val="28"/>
        </w:rPr>
        <w:t>Nghị định 165/2025/NĐ-CP</w:t>
      </w:r>
      <w:r>
        <w:rPr>
          <w:rFonts w:ascii="Times New Roman" w:eastAsia="Times New Roman" w:hAnsi="Times New Roman" w:cs="Times New Roman"/>
          <w:color w:val="222222"/>
          <w:sz w:val="28"/>
          <w:szCs w:val="28"/>
        </w:rPr>
        <w:t>.</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Hồ sơ gồm:</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Báo cáo đánh giá tác động chuyển, xử lý dữ liệu xuyên biên giới </w:t>
      </w:r>
      <w:r>
        <w:rPr>
          <w:rFonts w:ascii="Times New Roman" w:eastAsia="Times New Roman" w:hAnsi="Times New Roman" w:cs="Times New Roman"/>
          <w:color w:val="222222"/>
          <w:sz w:val="28"/>
          <w:szCs w:val="28"/>
        </w:rPr>
        <w:t>(theo Mẫu số 02 ban hành kèm Nghị định);</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Các tài liệu liên quan (hợp đồng/thoả thuận, tài liệu kỹ thuật, phương án bảo vệ…).</w:t>
      </w:r>
    </w:p>
    <w:p w:rsidR="00A50FF6" w:rsidRDefault="002A3431">
      <w:pPr>
        <w:spacing w:after="0" w:line="283" w:lineRule="auto"/>
        <w:ind w:firstLine="720"/>
        <w:jc w:val="both"/>
        <w:rPr>
          <w:rFonts w:ascii="Times New Roman" w:eastAsia="Times New Roman" w:hAnsi="Times New Roman" w:cs="Times New Roman"/>
          <w:b/>
          <w:bCs/>
          <w:i/>
          <w:iCs/>
          <w:color w:val="222222"/>
          <w:sz w:val="28"/>
          <w:szCs w:val="28"/>
        </w:rPr>
      </w:pPr>
      <w:r>
        <w:rPr>
          <w:rFonts w:ascii="Times New Roman" w:eastAsia="Times New Roman" w:hAnsi="Times New Roman" w:cs="Times New Roman"/>
          <w:b/>
          <w:bCs/>
          <w:i/>
          <w:iCs/>
          <w:color w:val="222222"/>
          <w:sz w:val="28"/>
          <w:szCs w:val="28"/>
        </w:rPr>
        <w:t xml:space="preserve">Bước 4. Nộp hồ sơ cho cơ quan có thẩm quyền </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Căn cứ: khoản 5 Điều 12 </w:t>
      </w:r>
      <w:r>
        <w:rPr>
          <w:rFonts w:ascii="Times New Roman" w:eastAsia="Times New Roman" w:hAnsi="Times New Roman" w:cs="Times New Roman"/>
          <w:color w:val="000000"/>
          <w:sz w:val="28"/>
          <w:szCs w:val="28"/>
        </w:rPr>
        <w:t>Nghị định 165/2025/NĐ-CP</w:t>
      </w:r>
      <w:r>
        <w:rPr>
          <w:rFonts w:ascii="Times New Roman" w:eastAsia="Times New Roman" w:hAnsi="Times New Roman" w:cs="Times New Roman"/>
          <w:color w:val="222222"/>
          <w:sz w:val="28"/>
          <w:szCs w:val="28"/>
        </w:rPr>
        <w:t>.</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Bên chuyển dữ liệu gửi hồ sơ đánh </w:t>
      </w:r>
      <w:r>
        <w:rPr>
          <w:rFonts w:ascii="Times New Roman" w:eastAsia="Times New Roman" w:hAnsi="Times New Roman" w:cs="Times New Roman"/>
          <w:color w:val="222222"/>
          <w:sz w:val="28"/>
          <w:szCs w:val="28"/>
        </w:rPr>
        <w:t>giá tác động chuyển, xử lý dữ liệu xuyên biên giới đến Bộ Công an, trường hợp thuộc lĩnh vực quân sự, quốc phòng, cơ yếu thì gửi hồ sơ về Bộ Quốc phòng.</w:t>
      </w:r>
    </w:p>
    <w:p w:rsidR="00A50FF6" w:rsidRDefault="002A3431">
      <w:pPr>
        <w:spacing w:after="0" w:line="283" w:lineRule="auto"/>
        <w:ind w:firstLine="720"/>
        <w:jc w:val="both"/>
        <w:rPr>
          <w:rFonts w:ascii="Times New Roman" w:eastAsia="Times New Roman" w:hAnsi="Times New Roman" w:cs="Times New Roman"/>
          <w:b/>
          <w:bCs/>
          <w:i/>
          <w:iCs/>
          <w:color w:val="222222"/>
          <w:sz w:val="28"/>
          <w:szCs w:val="28"/>
        </w:rPr>
      </w:pPr>
      <w:r>
        <w:rPr>
          <w:rFonts w:ascii="Times New Roman" w:eastAsia="Times New Roman" w:hAnsi="Times New Roman" w:cs="Times New Roman"/>
          <w:b/>
          <w:bCs/>
          <w:i/>
          <w:iCs/>
          <w:color w:val="222222"/>
          <w:sz w:val="28"/>
          <w:szCs w:val="28"/>
        </w:rPr>
        <w:t>Bước 5. Chờ cơ quan thẩm định và nhận kết quả</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Căn cứ: khoản 5 Điều 12 </w:t>
      </w:r>
      <w:r>
        <w:rPr>
          <w:rFonts w:ascii="Times New Roman" w:eastAsia="Times New Roman" w:hAnsi="Times New Roman" w:cs="Times New Roman"/>
          <w:color w:val="000000"/>
          <w:sz w:val="28"/>
          <w:szCs w:val="28"/>
        </w:rPr>
        <w:t>Nghị định 165/2025/NĐ-CP</w:t>
      </w:r>
      <w:r>
        <w:rPr>
          <w:rFonts w:ascii="Times New Roman" w:eastAsia="Times New Roman" w:hAnsi="Times New Roman" w:cs="Times New Roman"/>
          <w:color w:val="222222"/>
          <w:sz w:val="28"/>
          <w:szCs w:val="28"/>
        </w:rPr>
        <w:t>.</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Cơ quan</w:t>
      </w:r>
      <w:r>
        <w:rPr>
          <w:rFonts w:ascii="Times New Roman" w:eastAsia="Times New Roman" w:hAnsi="Times New Roman" w:cs="Times New Roman"/>
          <w:color w:val="222222"/>
          <w:sz w:val="28"/>
          <w:szCs w:val="28"/>
        </w:rPr>
        <w:t xml:space="preserve"> tiếp nhận kiểm tra tính đầy đủ, hợp lệ của hồ sơ; trường hợp hồ sơ chưa đầy đủ thì yêu cầu bên chuyển dữ liệu bổ sung, hoàn thiện hồ sơ;</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Cơ quan tiếp nhận hoàn thành việc đánh giá hồ sơ đánh giá tác động chuyển, xử lý dữ liệu ra nước ngoài trong thời hạn </w:t>
      </w:r>
      <w:r>
        <w:rPr>
          <w:rFonts w:ascii="Times New Roman" w:eastAsia="Times New Roman" w:hAnsi="Times New Roman" w:cs="Times New Roman"/>
          <w:color w:val="222222"/>
          <w:sz w:val="28"/>
          <w:szCs w:val="28"/>
        </w:rPr>
        <w:t>10 ngày kể từ ngày nhận được hồ sơ đầy đủ, hợp lệ; trường hợp hồ sơ phức tạp, cần xác minh, kiểm tra thì không quá 15 ngày;</w:t>
      </w:r>
    </w:p>
    <w:p w:rsidR="00A50FF6" w:rsidRDefault="002A3431">
      <w:pPr>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Cơ quan tiếp nhận thông báo kết quả đánh giá bằng văn bản cho bên chuyển dữ liệu. Sau khi nhận được kết quả đánh giá đạt, chủ quản d</w:t>
      </w:r>
      <w:r>
        <w:rPr>
          <w:rFonts w:ascii="Times New Roman" w:eastAsia="Times New Roman" w:hAnsi="Times New Roman" w:cs="Times New Roman"/>
          <w:color w:val="222222"/>
          <w:sz w:val="28"/>
          <w:szCs w:val="28"/>
        </w:rPr>
        <w:t>ữ liệu quyết định việc chuyển dữ liệu cốt lõi ra nước ngoài, xử lý dữ liệu xuyên biên giới.</w:t>
      </w:r>
    </w:p>
    <w:p w:rsidR="00A50FF6" w:rsidRDefault="002A3431">
      <w:pPr>
        <w:spacing w:after="0" w:line="283"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Như vậy, Tập đoàn Z không được phép chỉ thông báo để chuyển dữ liệu gen và hồ sơ bệnh án ra nước ngoài, mà bắt buộc phải thực hiện đầy đủ thủ tục đánh giá tác động </w:t>
      </w:r>
      <w:r>
        <w:rPr>
          <w:rFonts w:ascii="Times New Roman" w:eastAsia="Times New Roman" w:hAnsi="Times New Roman" w:cs="Times New Roman"/>
          <w:sz w:val="28"/>
          <w:szCs w:val="28"/>
        </w:rPr>
        <w:t>và được cơ quan nhà nước có thẩm quyền chấp thuận theo quy định của pháp luật.</w:t>
      </w:r>
    </w:p>
    <w:p w:rsidR="00A50FF6" w:rsidRDefault="00A50FF6">
      <w:pPr>
        <w:spacing w:after="0" w:line="283" w:lineRule="auto"/>
        <w:ind w:firstLine="720"/>
        <w:jc w:val="both"/>
        <w:rPr>
          <w:rFonts w:ascii="Times New Roman" w:eastAsia="Times New Roman" w:hAnsi="Times New Roman" w:cs="Times New Roman"/>
          <w:i/>
          <w:iCs/>
          <w:color w:val="222222"/>
          <w:sz w:val="28"/>
          <w:szCs w:val="28"/>
        </w:rPr>
      </w:pPr>
    </w:p>
    <w:p w:rsidR="00A50FF6" w:rsidRDefault="002A3431">
      <w:pPr>
        <w:shd w:val="clear" w:color="auto" w:fill="FFFFFF"/>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14. Công ty Bất động sản P gửi văn bản đề nghị Sở Tài nguyên và Môi trường tỉnh L cung cấp dữ liệu số (định dạng máy có thể đọc được) về bản đồ quy hoạch sử dụng đất đã được cô</w:t>
      </w:r>
      <w:r>
        <w:rPr>
          <w:rFonts w:ascii="Times New Roman" w:eastAsia="Times New Roman" w:hAnsi="Times New Roman" w:cs="Times New Roman"/>
          <w:b/>
          <w:bCs/>
          <w:color w:val="000000"/>
          <w:sz w:val="28"/>
          <w:szCs w:val="28"/>
        </w:rPr>
        <w:t>ng bố. Sở từ chối cung cấp dữ liệu số với lý do đã đăng tải file ảnh PDF trên cổng thông tin điện tử là đủ trách nhiệm công khai. Lý do từ chối của Sở có phù hợp với quy định của pháp luật về Dữ liệu mở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Theo Quyết định số 3645/QĐ-BTNMT ngày 13 tháng</w:t>
      </w:r>
      <w:r>
        <w:rPr>
          <w:rFonts w:ascii="Times New Roman" w:eastAsia="Times New Roman" w:hAnsi="Times New Roman" w:cs="Times New Roman"/>
          <w:color w:val="000000"/>
          <w:sz w:val="28"/>
          <w:szCs w:val="28"/>
        </w:rPr>
        <w:t xml:space="preserve"> 11 năm 2024 của Bộ Tài nguyên và Môi trường ban hành danh mục dữ liệu mở thuộc phạm vi quản lý của Bộ Tài nguyên và Môi trường, trong đó bao gồm bản đồ quy hoạch sử dụng đất đã được phê duyệt. Như vậy, bản đồ quy hoạch sử dụng đất trong trường hợp nêu trê</w:t>
      </w:r>
      <w:r>
        <w:rPr>
          <w:rFonts w:ascii="Times New Roman" w:eastAsia="Times New Roman" w:hAnsi="Times New Roman" w:cs="Times New Roman"/>
          <w:color w:val="000000"/>
          <w:sz w:val="28"/>
          <w:szCs w:val="28"/>
        </w:rPr>
        <w:t>n đã được phân loại chính thức là dữ liệu mở theo quy định của pháp luật.</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khoản 4 Điều 3 Luật Dữ liệu năm 2024:</w:t>
      </w:r>
      <w:r>
        <w:rPr>
          <w:rFonts w:ascii="Times New Roman" w:eastAsia="Times New Roman" w:hAnsi="Times New Roman" w:cs="Times New Roman"/>
          <w:i/>
          <w:iCs/>
          <w:color w:val="000000"/>
          <w:sz w:val="28"/>
          <w:szCs w:val="28"/>
        </w:rPr>
        <w:t xml:space="preserve">“Dữ liệu mở là dữ liệu mà mọi cơ quan, tổ chức, cá nhân có nhu cầu đều được tiếp cận, chia sẻ, khai thác, sử dụng”. </w:t>
      </w:r>
      <w:r>
        <w:rPr>
          <w:rFonts w:ascii="Times New Roman" w:eastAsia="Times New Roman" w:hAnsi="Times New Roman" w:cs="Times New Roman"/>
          <w:color w:val="000000"/>
          <w:sz w:val="28"/>
          <w:szCs w:val="28"/>
        </w:rPr>
        <w:t>Đồng thời, theo Điều 2</w:t>
      </w:r>
      <w:r>
        <w:rPr>
          <w:rFonts w:ascii="Times New Roman" w:eastAsia="Times New Roman" w:hAnsi="Times New Roman" w:cs="Times New Roman"/>
          <w:color w:val="000000"/>
          <w:sz w:val="28"/>
          <w:szCs w:val="28"/>
        </w:rPr>
        <w:t>1 Luật Dữ liệu năm 2024:</w:t>
      </w:r>
      <w:r>
        <w:rPr>
          <w:rFonts w:ascii="Times New Roman" w:eastAsia="Times New Roman" w:hAnsi="Times New Roman" w:cs="Times New Roman"/>
          <w:i/>
          <w:iCs/>
          <w:color w:val="000000"/>
          <w:sz w:val="28"/>
          <w:szCs w:val="28"/>
        </w:rPr>
        <w:t xml:space="preserve"> “Cơ quan nhà nước có </w:t>
      </w:r>
      <w:r>
        <w:rPr>
          <w:rFonts w:ascii="Times New Roman" w:eastAsia="Times New Roman" w:hAnsi="Times New Roman" w:cs="Times New Roman"/>
          <w:i/>
          <w:iCs/>
          <w:color w:val="000000"/>
          <w:sz w:val="28"/>
          <w:szCs w:val="28"/>
        </w:rPr>
        <w:lastRenderedPageBreak/>
        <w:t>trách nhiệm công bố danh mục dữ liệu mở và tổ chức công khai dữ liệu mở theo quy định tại Điều này để tổ chức, cá nhân khai thác, sử dụng, chia sẻ…”.</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Quy định này được hướng dẫn cụ thể tại Điều 10 Nghị định 165</w:t>
      </w:r>
      <w:r>
        <w:rPr>
          <w:rFonts w:ascii="Times New Roman" w:eastAsia="Times New Roman" w:hAnsi="Times New Roman" w:cs="Times New Roman"/>
          <w:color w:val="000000"/>
          <w:sz w:val="28"/>
          <w:szCs w:val="28"/>
        </w:rPr>
        <w:t>/2025/NĐ-CP</w:t>
      </w:r>
      <w:r>
        <w:rPr>
          <w:rFonts w:ascii="Times New Roman" w:eastAsia="Times New Roman" w:hAnsi="Times New Roman" w:cs="Times New Roman"/>
          <w:color w:val="000000"/>
          <w:sz w:val="28"/>
          <w:szCs w:val="28"/>
        </w:rPr>
        <w:t xml:space="preserve"> như sau</w:t>
      </w:r>
      <w:r>
        <w:rPr>
          <w:rFonts w:ascii="Times New Roman" w:eastAsia="Times New Roman" w:hAnsi="Times New Roman" w:cs="Times New Roman"/>
          <w:color w:val="000000"/>
          <w:sz w:val="28"/>
          <w:szCs w:val="28"/>
        </w:rPr>
        <w:t xml:space="preserve">: </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w:t>
      </w:r>
      <w:r>
        <w:rPr>
          <w:rFonts w:ascii="Times New Roman" w:eastAsia="Times New Roman" w:hAnsi="Times New Roman" w:cs="Times New Roman"/>
          <w:i/>
          <w:iCs/>
          <w:color w:val="222222"/>
          <w:sz w:val="28"/>
          <w:szCs w:val="28"/>
        </w:rPr>
        <w:t>1. Việc công khai dữ liệu mở được thực hiện ngay sau khi dữ liệu được phân loại là dữ liệu mở. Chủ sở hữu dữ liệu, chủ quản dữ liệu thực hiện công khai dữ liệu mở dưới hình thức:</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a) Cổng dữ liệu quốc gia;</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b) Các cổng dữ liệu mở, cổng</w:t>
      </w:r>
      <w:r>
        <w:rPr>
          <w:rFonts w:ascii="Times New Roman" w:eastAsia="Times New Roman" w:hAnsi="Times New Roman" w:cs="Times New Roman"/>
          <w:i/>
          <w:iCs/>
          <w:color w:val="222222"/>
          <w:sz w:val="28"/>
          <w:szCs w:val="28"/>
        </w:rPr>
        <w:t xml:space="preserve"> thông tin điện tử của bộ, ngành, địa phương và các hệ thống, nền tảng khác;</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c) Các hệ thống trung gian phục vụ kết nối, chia sẻ dữ liệu hoặc các hình thức khác theo quy định của pháp luật.</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 xml:space="preserve">2. Cơ quan nhà nước có trách nhiệm công bố danh mục dữ liệu mở và </w:t>
      </w:r>
      <w:r>
        <w:rPr>
          <w:rFonts w:ascii="Times New Roman" w:eastAsia="Times New Roman" w:hAnsi="Times New Roman" w:cs="Times New Roman"/>
          <w:i/>
          <w:iCs/>
          <w:color w:val="222222"/>
          <w:sz w:val="28"/>
          <w:szCs w:val="28"/>
        </w:rPr>
        <w:t>tổ chức công khai dữ liệu mở do mình quản lý và gửi Bộ Công an tổng hợp, đăng tải trên Cổng dữ liệu quốc gia.”</w:t>
      </w:r>
    </w:p>
    <w:p w:rsidR="00A50FF6" w:rsidRDefault="002A3431">
      <w:pPr>
        <w:shd w:val="clear" w:color="auto" w:fill="FFFFFF"/>
        <w:spacing w:after="0" w:line="283" w:lineRule="auto"/>
        <w:ind w:firstLine="72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Trong trường hợp này, Sở Tài nguyên và Môi trường tỉnh L đã thực hiện việc công khai bản đồ quy hoạch sử dụng đất trên cổng thông tin điện tử của</w:t>
      </w:r>
      <w:r>
        <w:rPr>
          <w:rFonts w:ascii="Times New Roman" w:eastAsia="Times New Roman" w:hAnsi="Times New Roman" w:cs="Times New Roman"/>
          <w:color w:val="222222"/>
          <w:sz w:val="28"/>
          <w:szCs w:val="28"/>
        </w:rPr>
        <w:t xml:space="preserve"> Sở, là một trong các hình thức công khai dữ liệu mở được pháp luật thừa nhận. Do đó, Sở đã hoàn thành trách nhiệm công khai dữ liệu mở theo Luật Dữ liệu và Nghị định 165/2025/NĐ-CP.</w:t>
      </w:r>
    </w:p>
    <w:p w:rsidR="00A50FF6" w:rsidRDefault="00A50FF6">
      <w:pPr>
        <w:shd w:val="clear" w:color="auto" w:fill="FFFFFF"/>
        <w:spacing w:after="0" w:line="283" w:lineRule="auto"/>
        <w:ind w:firstLine="720"/>
        <w:jc w:val="both"/>
        <w:rPr>
          <w:rFonts w:ascii="Times New Roman" w:eastAsia="Times New Roman" w:hAnsi="Times New Roman" w:cs="Times New Roman"/>
          <w:color w:val="222222"/>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15. Công ty Khởi nghiệp DataInsight triển khai dịch vụ thu thập và phân </w:t>
      </w:r>
      <w:r>
        <w:rPr>
          <w:rFonts w:ascii="Times New Roman" w:eastAsia="Times New Roman" w:hAnsi="Times New Roman" w:cs="Times New Roman"/>
          <w:b/>
          <w:bCs/>
          <w:color w:val="000000"/>
          <w:sz w:val="28"/>
          <w:szCs w:val="28"/>
        </w:rPr>
        <w:t>tích dữ liệu công khai trên mạng xã hội để bán báo cáo xu hướng thị trường. Giám đốc công ty cho rằng vì chỉ thu thập dữ liệu công khai nên hoạt động này là kinh doanh tự do, không cần xin giấy phép hay điều kiện đặc biệt. Hỏi hoạt động của DataInsight chị</w:t>
      </w:r>
      <w:r>
        <w:rPr>
          <w:rFonts w:ascii="Times New Roman" w:eastAsia="Times New Roman" w:hAnsi="Times New Roman" w:cs="Times New Roman"/>
          <w:b/>
          <w:bCs/>
          <w:color w:val="000000"/>
          <w:sz w:val="28"/>
          <w:szCs w:val="28"/>
        </w:rPr>
        <w:t>u sự điều chỉnh như thế nào của Luật Dữ liệu?</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Căn cứ Điều 41 Luật Dữ liệu năm 2024 về sản phẩm, dịch vụ phân tích, tổng hợp dữ liệu, theo đó: </w:t>
      </w:r>
      <w:r>
        <w:rPr>
          <w:rFonts w:ascii="Times New Roman" w:eastAsia="Times New Roman" w:hAnsi="Times New Roman" w:cs="Times New Roman"/>
          <w:i/>
          <w:iCs/>
          <w:color w:val="000000"/>
          <w:sz w:val="28"/>
          <w:szCs w:val="28"/>
        </w:rPr>
        <w:t xml:space="preserve">“Sản phẩm phân tích, tổng hợp dữ liệu là kết quả của quá trình phân tích, tổng hợp dữ liệu thành thông tin chuyên </w:t>
      </w:r>
      <w:r>
        <w:rPr>
          <w:rFonts w:ascii="Times New Roman" w:eastAsia="Times New Roman" w:hAnsi="Times New Roman" w:cs="Times New Roman"/>
          <w:i/>
          <w:iCs/>
          <w:color w:val="000000"/>
          <w:sz w:val="28"/>
          <w:szCs w:val="28"/>
        </w:rPr>
        <w:t>sâu hữu ích ở các cấp độ khác nhau theo yêu cầu của bên sử dụng sản phẩm. Dịch vụ phân tích, tổng hợp dữ liệu là hoạt động phân tích, tổng hợp dữ liệu theo yêu cầu của bên sử dụng dịch vụ”</w:t>
      </w:r>
      <w:r>
        <w:rPr>
          <w:rFonts w:ascii="Times New Roman" w:eastAsia="Times New Roman" w:hAnsi="Times New Roman" w:cs="Times New Roman"/>
          <w:color w:val="000000"/>
          <w:sz w:val="28"/>
          <w:szCs w:val="28"/>
        </w:rPr>
        <w:t xml:space="preserve">. Trong tình huống nêu trên, DataInsight thu thập dữ liệu công khai </w:t>
      </w:r>
      <w:r>
        <w:rPr>
          <w:rFonts w:ascii="Times New Roman" w:eastAsia="Times New Roman" w:hAnsi="Times New Roman" w:cs="Times New Roman"/>
          <w:color w:val="000000"/>
          <w:sz w:val="28"/>
          <w:szCs w:val="28"/>
        </w:rPr>
        <w:t xml:space="preserve">trên mạng xã hội, tiến hành phân tích, tổng hợp và bán báo cáo xu hướng thị trường cho </w:t>
      </w:r>
      <w:r>
        <w:rPr>
          <w:rFonts w:ascii="Times New Roman" w:eastAsia="Times New Roman" w:hAnsi="Times New Roman" w:cs="Times New Roman"/>
          <w:color w:val="000000"/>
          <w:sz w:val="28"/>
          <w:szCs w:val="28"/>
        </w:rPr>
        <w:lastRenderedPageBreak/>
        <w:t>khách hàng. Hoạt động này không đơn thuần là thu thập dữ liệu, mà là tạo ra sản phẩm thông tin chuyên sâu trên cơ sở xử lý dữ liệu, do đó thuộc phạm vi điều chỉnh của Đi</w:t>
      </w:r>
      <w:r>
        <w:rPr>
          <w:rFonts w:ascii="Times New Roman" w:eastAsia="Times New Roman" w:hAnsi="Times New Roman" w:cs="Times New Roman"/>
          <w:color w:val="000000"/>
          <w:sz w:val="28"/>
          <w:szCs w:val="28"/>
        </w:rPr>
        <w:t>ều 41 Luật Dữ liệu</w:t>
      </w:r>
      <w:r>
        <w:rPr>
          <w:rFonts w:ascii="Times New Roman" w:eastAsia="Times New Roman" w:hAnsi="Times New Roman" w:cs="Times New Roman"/>
          <w:color w:val="000000"/>
          <w:sz w:val="28"/>
          <w:szCs w:val="28"/>
        </w:rPr>
        <w:t xml:space="preserve"> năm 2024</w:t>
      </w:r>
      <w:r>
        <w:rPr>
          <w:rFonts w:ascii="Times New Roman" w:eastAsia="Times New Roman" w:hAnsi="Times New Roman" w:cs="Times New Roman"/>
          <w:color w:val="000000"/>
          <w:sz w:val="28"/>
          <w:szCs w:val="28"/>
        </w:rPr>
        <w:t>.</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Như vậy, h</w:t>
      </w:r>
      <w:r>
        <w:rPr>
          <w:rFonts w:ascii="Times New Roman" w:eastAsia="Times New Roman" w:hAnsi="Times New Roman" w:cs="Times New Roman"/>
          <w:color w:val="000000"/>
          <w:sz w:val="28"/>
          <w:szCs w:val="28"/>
        </w:rPr>
        <w:t>oạt động của Công ty Khởi nghiệp DataInsight không phải là hoạt động kinh doanh tự do</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mà chịu sự điều chỉnh trực tiếp của Luật Dữ liệu năm 2024 với tư cách là kinh doanh sản phẩm, dịch vụ phân tích, tổng hợp dữ liệu.</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Quy định này được hướng dẫn chi tiết tại Điều 29 Nghị định 169/NĐ-CP, theo đó tổ chức kinh doanh sản phẩm, dịch vụ phân tích, tổng hợp dữ liệu phải đáp ứng các điều kiện nhất định, bao gồm:</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 xml:space="preserve">“1. Là đơn vị sự nghiệp, doanh nghiệp được thành lập và hoạt động </w:t>
      </w:r>
      <w:r>
        <w:rPr>
          <w:rFonts w:ascii="Times New Roman" w:eastAsia="Times New Roman" w:hAnsi="Times New Roman" w:cs="Times New Roman"/>
          <w:i/>
          <w:iCs/>
          <w:color w:val="222222"/>
          <w:sz w:val="28"/>
          <w:szCs w:val="28"/>
        </w:rPr>
        <w:t>theo pháp luật Việt Nam.</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2. Điều kiện về nhân sự</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Người đứng đầu đơn vị sự nghiệp, người đại diện theo pháp luật của doanh nghiệp là công dân Việt Nam, thường trú tại Việt Nam; có trình độ đại học trở lên, có ít nhất 03 năm kinh nghiệm công tác liên quan đế</w:t>
      </w:r>
      <w:r>
        <w:rPr>
          <w:rFonts w:ascii="Times New Roman" w:eastAsia="Times New Roman" w:hAnsi="Times New Roman" w:cs="Times New Roman"/>
          <w:i/>
          <w:iCs/>
          <w:color w:val="222222"/>
          <w:sz w:val="28"/>
          <w:szCs w:val="28"/>
        </w:rPr>
        <w:t>n quản lý dữ liệu và không thuộc một trong các trường hợp quy định tại các điểm a, b và c khoản 1 Điều 9 Nghị định này.</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 xml:space="preserve">Có đội ngũ quản lý, điều hành đáp ứng được yêu cầu chuyên môn phân tích, tổng hợp dữ liệu; có cán bộ kỹ thuật chịu trách nhiệm chính có </w:t>
      </w:r>
      <w:r>
        <w:rPr>
          <w:rFonts w:ascii="Times New Roman" w:eastAsia="Times New Roman" w:hAnsi="Times New Roman" w:cs="Times New Roman"/>
          <w:i/>
          <w:iCs/>
          <w:color w:val="222222"/>
          <w:sz w:val="28"/>
          <w:szCs w:val="28"/>
        </w:rPr>
        <w:t xml:space="preserve">chứng chỉ, chứng nhận hoàn thành khóa học về một trong các chuyên môn sau: Khoa học dữ liệu, phân tích dữ liệu, quản lý, quản trị dữ liệu; thẩm định dữ liệu hoặc có tối thiểu 03 năm kinh nghiệm về: Khoa học dữ liệu, phân tích dữ liệu, quản lý, quản trị dữ </w:t>
      </w:r>
      <w:r>
        <w:rPr>
          <w:rFonts w:ascii="Times New Roman" w:eastAsia="Times New Roman" w:hAnsi="Times New Roman" w:cs="Times New Roman"/>
          <w:i/>
          <w:iCs/>
          <w:color w:val="222222"/>
          <w:sz w:val="28"/>
          <w:szCs w:val="28"/>
        </w:rPr>
        <w:t>liệu; thẩm định dữ liệu.</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3. Có hệ thống trang thiết bị, cơ sở vật chất và công nghệ sản xuất phù hợp với phương án kinh doanh sản phẩm, dịch vụ phân tích, tổng hợp dữ liệu.</w:t>
      </w:r>
    </w:p>
    <w:p w:rsidR="00A50FF6" w:rsidRDefault="002A3431">
      <w:pPr>
        <w:shd w:val="clear" w:color="auto" w:fill="FFFFFF"/>
        <w:spacing w:after="0" w:line="283" w:lineRule="auto"/>
        <w:ind w:firstLine="720"/>
        <w:jc w:val="both"/>
        <w:rPr>
          <w:rFonts w:ascii="Times New Roman" w:eastAsia="Times New Roman" w:hAnsi="Times New Roman" w:cs="Times New Roman"/>
          <w:i/>
          <w:iCs/>
          <w:color w:val="222222"/>
          <w:sz w:val="28"/>
          <w:szCs w:val="28"/>
        </w:rPr>
      </w:pPr>
      <w:r>
        <w:rPr>
          <w:rFonts w:ascii="Times New Roman" w:eastAsia="Times New Roman" w:hAnsi="Times New Roman" w:cs="Times New Roman"/>
          <w:i/>
          <w:iCs/>
          <w:color w:val="222222"/>
          <w:sz w:val="28"/>
          <w:szCs w:val="28"/>
        </w:rPr>
        <w:t>4. Có phương án kinh doanh gồm các nội dung: Phạm vi đối tượng cung cấp sản phẩm, d</w:t>
      </w:r>
      <w:r>
        <w:rPr>
          <w:rFonts w:ascii="Times New Roman" w:eastAsia="Times New Roman" w:hAnsi="Times New Roman" w:cs="Times New Roman"/>
          <w:i/>
          <w:iCs/>
          <w:color w:val="222222"/>
          <w:sz w:val="28"/>
          <w:szCs w:val="28"/>
        </w:rPr>
        <w:t>ịch vụ; loại hình sản phẩm dự kiến cung cấp; sự đáp ứng tiêu chuẩn, quy chuẩn kỹ thuật liên quan đối với từng loại sản phẩm, dịch vụ; các tính năng kỹ thuật cơ bản của sản phẩm, dịch vụ.”</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Như vậy, quan điểm của Giám đốc Công ty Khởi nghiệp DataInsight cho </w:t>
      </w:r>
      <w:r>
        <w:rPr>
          <w:rFonts w:ascii="Times New Roman" w:eastAsia="Times New Roman" w:hAnsi="Times New Roman" w:cs="Times New Roman"/>
          <w:color w:val="000000"/>
          <w:sz w:val="28"/>
          <w:szCs w:val="28"/>
        </w:rPr>
        <w:t xml:space="preserve">rằng hoạt động nêu trên là kinh doanh tự do, không cần tuân thủ điều kiện đặc biệt là không phù hợp với quy định của pháp luật. Công ty DataInsight có trách nhiệm thực hiện đăng ký hoạt động và đáp ứng đầy đủ các điều kiện về tổ chức, nhân sự, </w:t>
      </w:r>
      <w:r>
        <w:rPr>
          <w:rFonts w:ascii="Times New Roman" w:eastAsia="Times New Roman" w:hAnsi="Times New Roman" w:cs="Times New Roman"/>
          <w:color w:val="000000"/>
          <w:sz w:val="28"/>
          <w:szCs w:val="28"/>
        </w:rPr>
        <w:lastRenderedPageBreak/>
        <w:t>hạ tầng kỹ t</w:t>
      </w:r>
      <w:r>
        <w:rPr>
          <w:rFonts w:ascii="Times New Roman" w:eastAsia="Times New Roman" w:hAnsi="Times New Roman" w:cs="Times New Roman"/>
          <w:color w:val="000000"/>
          <w:sz w:val="28"/>
          <w:szCs w:val="28"/>
        </w:rPr>
        <w:t>huật, an toàn, bảo mật dữ liệu theo quy định của Luật Dữ liệu năm 2024 và các nghị định hướng dẫn thi hành thì mới được phép hoạt động hợp pháp.</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16. Doanh nghiệp A nhận được thông báo về việc đóng góp cho “Quỹ phát triển dữ liệu quốc gia”. Doanh nghiệp lo</w:t>
      </w:r>
      <w:r>
        <w:rPr>
          <w:rFonts w:ascii="Times New Roman" w:eastAsia="Times New Roman" w:hAnsi="Times New Roman" w:cs="Times New Roman"/>
          <w:b/>
          <w:bCs/>
          <w:color w:val="000000"/>
          <w:sz w:val="28"/>
          <w:szCs w:val="28"/>
        </w:rPr>
        <w:t xml:space="preserve"> lắng đây là khoản bắt buộc như thuế. Xin hỏi, theo Luật Dữ liệu, việc đóng góp vào Quỹ này là bắt buộc hay tự nguyện?</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khoản 2 Điều 29 Luật Dữ liệu năm 2024 quy định về Quỹ phát triển dữ liệu quốc gia:</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“2. Quỹ phát triển dữ liệu quốc gia được hình t</w:t>
      </w:r>
      <w:r>
        <w:rPr>
          <w:rFonts w:ascii="Times New Roman" w:eastAsia="Times New Roman" w:hAnsi="Times New Roman" w:cs="Times New Roman"/>
          <w:i/>
          <w:iCs/>
          <w:color w:val="000000"/>
          <w:sz w:val="28"/>
          <w:szCs w:val="28"/>
        </w:rPr>
        <w:t>hành từ các nguồn tài chính sau đây:</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a) Hỗ trợ từ nguồn ngân sách nhà nước;</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b) Nguồn đóng góp tự nguyện của các tổ chức, cá nhân trong nước và ngoài nước;</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c) Nguồn tài chính hợp pháp khác theo quy định của pháp luật”.</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Theo đó, việc đóng góp của doanh </w:t>
      </w:r>
      <w:r>
        <w:rPr>
          <w:rFonts w:ascii="Times New Roman" w:eastAsia="Times New Roman" w:hAnsi="Times New Roman" w:cs="Times New Roman"/>
          <w:color w:val="000000"/>
          <w:sz w:val="28"/>
          <w:szCs w:val="28"/>
        </w:rPr>
        <w:t>nghiệp vào Quỹ phát triển dữ liệu quốc gia là hoàn toàn mang tính tự nguyện, không phải nghĩa vụ tài chính bắt buộc như thuế, phí hay lệ phí theo quy định của pháp luật về tài chính - ngân sách.</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Như vậy, Doanh nghiệp A không có nghĩa vụ bắt buộc phải đóng </w:t>
      </w:r>
      <w:r>
        <w:rPr>
          <w:rFonts w:ascii="Times New Roman" w:eastAsia="Times New Roman" w:hAnsi="Times New Roman" w:cs="Times New Roman"/>
          <w:color w:val="000000"/>
          <w:sz w:val="28"/>
          <w:szCs w:val="28"/>
        </w:rPr>
        <w:t>góp vào Quỹ phát triển dữ liệu quốc gia; việc tham gia đóng góp (nếu có) phụ thuộc vào sự tự nguyện và quyết định của doanh nghiệp, không làm phát sinh nghĩa vụ pháp lý bắt buộc.</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17. Bộ Z dự kiến đầu tư ngân sách để xây dựng mới một Trung tâm dữ liệu đặt </w:t>
      </w:r>
      <w:r>
        <w:rPr>
          <w:rFonts w:ascii="Times New Roman" w:eastAsia="Times New Roman" w:hAnsi="Times New Roman" w:cs="Times New Roman"/>
          <w:b/>
          <w:bCs/>
          <w:color w:val="000000"/>
          <w:sz w:val="28"/>
          <w:szCs w:val="28"/>
        </w:rPr>
        <w:t>tại trụ sở Bộ để quản lý dữ liệu chuyên ngành. Tuy nhiên, dữ liệu của Bộ Z thuộc danh mục phải lưu trữ tại Trung tâm dữ liệu quốc gia. Vậy Bộ Z có được phép xây dựng trung tâm dữ liệu riêng này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Căn cứ khoản 2 Điều 30 Luật Dữ liệu năm 2024 quy định v</w:t>
      </w:r>
      <w:r>
        <w:rPr>
          <w:rFonts w:ascii="Times New Roman" w:eastAsia="Times New Roman" w:hAnsi="Times New Roman" w:cs="Times New Roman"/>
          <w:color w:val="000000"/>
          <w:sz w:val="28"/>
          <w:szCs w:val="28"/>
        </w:rPr>
        <w:t>ề Cơ sở hạ tầng của Trung tâm dữ liệu quốc gia:</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 xml:space="preserve">“Cơ sở dữ liệu quốc gia phải sử dụng cơ sở hạ tầng của Trung tâm dữ liệu quốc gia. Căn cứ vào nhu cầu, cơ sở dữ liệu thuộc lĩnh vực quốc phòng, an ninh, đối ngoại, cơ yếu và cơ sở dữ liệu chuyên ngành, cơ sở </w:t>
      </w:r>
      <w:r>
        <w:rPr>
          <w:rFonts w:ascii="Times New Roman" w:eastAsia="Times New Roman" w:hAnsi="Times New Roman" w:cs="Times New Roman"/>
          <w:i/>
          <w:iCs/>
          <w:color w:val="000000"/>
          <w:sz w:val="28"/>
          <w:szCs w:val="28"/>
        </w:rPr>
        <w:t>dữ liệu khác sử dụng cơ sở hạ tầng của Trung tâm dữ liệu quốc gia.”</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Quy định này thể hiện nguyên tắc tập trung, thống nhất hạ tầng lưu trữ dữ liệu nhà nước, trong đó các cơ sở dữ liệu thuộc danh mục phải lưu trữ tại Trung </w:t>
      </w:r>
      <w:r>
        <w:rPr>
          <w:rFonts w:ascii="Times New Roman" w:eastAsia="Times New Roman" w:hAnsi="Times New Roman" w:cs="Times New Roman"/>
          <w:color w:val="000000"/>
          <w:sz w:val="28"/>
          <w:szCs w:val="28"/>
        </w:rPr>
        <w:lastRenderedPageBreak/>
        <w:t>tâm dữ liệu quốc gia bắt buộc sử d</w:t>
      </w:r>
      <w:r>
        <w:rPr>
          <w:rFonts w:ascii="Times New Roman" w:eastAsia="Times New Roman" w:hAnsi="Times New Roman" w:cs="Times New Roman"/>
          <w:color w:val="000000"/>
          <w:sz w:val="28"/>
          <w:szCs w:val="28"/>
        </w:rPr>
        <w:t>ụng hạ tầng của Trung tâm dữ liệu quốc gia, nhằm bảo đảm an toàn, đồng bộ, tránh đầu tư phân tán, chồng chéo và lãng phí ngân sách nhà nước.</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Trong tình huống trên, khi dữ liệu chuyên ngành của Bộ Z đã thuộc danh mục phải lưu trữ tại Trung tâm dữ liệu quốc </w:t>
      </w:r>
      <w:r>
        <w:rPr>
          <w:rFonts w:ascii="Times New Roman" w:eastAsia="Times New Roman" w:hAnsi="Times New Roman" w:cs="Times New Roman"/>
          <w:color w:val="000000"/>
          <w:sz w:val="28"/>
          <w:szCs w:val="28"/>
        </w:rPr>
        <w:t>gia, thì việc Bộ Z dự kiến đầu tư ngân sách để xây dựng mới một Trung tâm dữ liệu riêng tại trụ sở Bộ để quản lý và lưu trữ dữ liệu này không phù hợp với quy định của Luật Dữ liệu năm 2024.</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Như vậy, Bộ Z có trách nhiệm sử dụng cơ sở hạ tầng của Trung tâm d</w:t>
      </w:r>
      <w:r>
        <w:rPr>
          <w:rFonts w:ascii="Times New Roman" w:eastAsia="Times New Roman" w:hAnsi="Times New Roman" w:cs="Times New Roman"/>
          <w:color w:val="000000"/>
          <w:sz w:val="28"/>
          <w:szCs w:val="28"/>
        </w:rPr>
        <w:t>ữ liệu quốc gia theo quy định, thay vì đầu tư xây dựng hạ tầng dữ liệu riêng để lưu trữ cùng loại dữ liệu thuộc diện bắt buộc lưu trữ tập trung.</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18. </w:t>
      </w:r>
      <w:r>
        <w:rPr>
          <w:rFonts w:ascii="Times New Roman" w:eastAsia="Times New Roman" w:hAnsi="Times New Roman"/>
          <w:b/>
          <w:bCs/>
          <w:color w:val="000000"/>
          <w:sz w:val="28"/>
          <w:szCs w:val="28"/>
        </w:rPr>
        <w:t xml:space="preserve">Công ty A đang quản lý một cơ sở dữ liệu khách hàng quy mô lớn, được xác định là dữ liệu quan trọng. Hiện </w:t>
      </w:r>
      <w:r>
        <w:rPr>
          <w:rFonts w:ascii="Times New Roman" w:eastAsia="Times New Roman" w:hAnsi="Times New Roman"/>
          <w:b/>
          <w:bCs/>
          <w:color w:val="000000"/>
          <w:sz w:val="28"/>
          <w:szCs w:val="28"/>
        </w:rPr>
        <w:t>nay, Công ty A chỉ giao việc bảo vệ dữ liệu cho phòng IT kiêm nhiệm, không chỉ định cá nhân chịu trách nhiệm chuyên trách về bảo vệ dữ liệu, không thành lập bộ phận bảo vệ an toàn dữ liệu riêng và cũng chưa tổ chức đào tạo định kỳ về bảo vệ dữ liệu cho nhâ</w:t>
      </w:r>
      <w:r>
        <w:rPr>
          <w:rFonts w:ascii="Times New Roman" w:eastAsia="Times New Roman" w:hAnsi="Times New Roman"/>
          <w:b/>
          <w:bCs/>
          <w:color w:val="000000"/>
          <w:sz w:val="28"/>
          <w:szCs w:val="28"/>
        </w:rPr>
        <w:t>n sự liên quan. Công ty A cho rằng chỉ cần áp dụng các biện pháp kỹ thuật là đủ, không bắt buộc phải tổ chức bộ máy và đào tạo nhân sự riêng về bảo vệ dữ liệu. Vậy quan điểm và cách tổ chức của Công ty A có phù hợp với quy định của</w:t>
      </w:r>
      <w:r>
        <w:rPr>
          <w:rFonts w:ascii="Times New Roman" w:eastAsia="Times New Roman" w:hAnsi="Times New Roman"/>
          <w:b/>
          <w:bCs/>
          <w:color w:val="000000"/>
          <w:sz w:val="28"/>
          <w:szCs w:val="28"/>
        </w:rPr>
        <w:t xml:space="preserve"> pháp luật </w:t>
      </w:r>
      <w:r>
        <w:rPr>
          <w:rFonts w:ascii="Times New Roman" w:eastAsia="Times New Roman" w:hAnsi="Times New Roman"/>
          <w:b/>
          <w:bCs/>
          <w:color w:val="000000"/>
          <w:sz w:val="28"/>
          <w:szCs w:val="28"/>
        </w:rPr>
        <w:t>không?</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s="Times New Roman"/>
          <w:color w:val="000000"/>
          <w:sz w:val="28"/>
          <w:szCs w:val="28"/>
        </w:rPr>
        <w:t>Căn cứ </w:t>
      </w:r>
      <w:r>
        <w:rPr>
          <w:rFonts w:ascii="Times New Roman" w:eastAsia="Times New Roman" w:hAnsi="Times New Roman" w:cs="Times New Roman"/>
          <w:color w:val="000000"/>
          <w:sz w:val="28"/>
          <w:szCs w:val="28"/>
        </w:rPr>
        <w:t>Đ</w:t>
      </w:r>
      <w:r>
        <w:rPr>
          <w:rFonts w:ascii="Times New Roman" w:eastAsia="Times New Roman" w:hAnsi="Times New Roman" w:cs="Times New Roman"/>
          <w:color w:val="000000"/>
          <w:sz w:val="28"/>
          <w:szCs w:val="28"/>
        </w:rPr>
        <w:t>iều 18 Nghị định 165/2025/NĐ-CP về q</w:t>
      </w:r>
      <w:r>
        <w:rPr>
          <w:rFonts w:ascii="Times New Roman" w:eastAsia="Times New Roman" w:hAnsi="Times New Roman"/>
          <w:color w:val="000000"/>
          <w:sz w:val="28"/>
          <w:szCs w:val="28"/>
        </w:rPr>
        <w:t>uản lý nhân sự và đào tạo, bồi dưỡng nhân sự bảo vệ dữ liệu:</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Thứ nhất, về tổ chức nhân sự bảo vệ dữ liệu, khoản 1 Điều 18 Nghị định 165/2025/NĐ-CP quy định: </w:t>
      </w:r>
      <w:r>
        <w:rPr>
          <w:rFonts w:ascii="Times New Roman" w:eastAsia="Times New Roman" w:hAnsi="Times New Roman"/>
          <w:i/>
          <w:iCs/>
          <w:color w:val="000000"/>
          <w:sz w:val="28"/>
          <w:szCs w:val="28"/>
        </w:rPr>
        <w:t>“Chủ sở hữu dữ liệu, chủ quản dữ liệu cốt lõi, dữ liệu quan tr</w:t>
      </w:r>
      <w:r>
        <w:rPr>
          <w:rFonts w:ascii="Times New Roman" w:eastAsia="Times New Roman" w:hAnsi="Times New Roman"/>
          <w:i/>
          <w:iCs/>
          <w:color w:val="000000"/>
          <w:sz w:val="28"/>
          <w:szCs w:val="28"/>
        </w:rPr>
        <w:t>ọng phải xác định người chịu trách nhiệm về bảo vệ dữ liệu và bộ phận bảo vệ an toàn dữ liệu”</w:t>
      </w:r>
      <w:r>
        <w:rPr>
          <w:rFonts w:ascii="Times New Roman" w:eastAsia="Times New Roman" w:hAnsi="Times New Roman"/>
          <w:color w:val="000000"/>
          <w:sz w:val="28"/>
          <w:szCs w:val="28"/>
        </w:rPr>
        <w:t>. Việc Công ty A chỉ giao cho phòng IT kiêm nhiệm, không chỉ định người chịu trách nhiệm chuyên trách và không thành lập bộ phận bảo vệ an toàn dữ liệu riêng là kh</w:t>
      </w:r>
      <w:r>
        <w:rPr>
          <w:rFonts w:ascii="Times New Roman" w:eastAsia="Times New Roman" w:hAnsi="Times New Roman"/>
          <w:color w:val="000000"/>
          <w:sz w:val="28"/>
          <w:szCs w:val="28"/>
        </w:rPr>
        <w:t>ông đáp ứng yêu cầu tổ chức mà pháp luật đặt ra.</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Thứ hai, về chức năng, nhiệm vụ của người chịu trách nhiệm bảo vệ dữ liệu, khoản 2 Điều 18 Nghị định 165/2025/NĐ-CP quy định: </w:t>
      </w:r>
      <w:r>
        <w:rPr>
          <w:rFonts w:ascii="Times New Roman" w:eastAsia="Times New Roman" w:hAnsi="Times New Roman"/>
          <w:i/>
          <w:iCs/>
          <w:color w:val="000000"/>
          <w:sz w:val="28"/>
          <w:szCs w:val="28"/>
        </w:rPr>
        <w:t xml:space="preserve">“Người chịu trách nhiệm về bảo vệ dữ liệu có chức năng, nhiệm vụ quản lý, bảo vệ </w:t>
      </w:r>
      <w:r>
        <w:rPr>
          <w:rFonts w:ascii="Times New Roman" w:eastAsia="Times New Roman" w:hAnsi="Times New Roman"/>
          <w:i/>
          <w:iCs/>
          <w:color w:val="000000"/>
          <w:sz w:val="28"/>
          <w:szCs w:val="28"/>
        </w:rPr>
        <w:t>dữ liệu cốt lõi, dữ liệu quan trọng bao gồm tổ chức xây dựng các kế hoạch bảo vệ an toàn dữ liệu quan trọng, tổ chức đánh giá rủi ro; thực hiện báo cáo trực tiếp về tình hình bảo vệ dữ liệu cho các cơ quan có thẩm quyền theo quy định; phải được đào tạo, bồ</w:t>
      </w:r>
      <w:r>
        <w:rPr>
          <w:rFonts w:ascii="Times New Roman" w:eastAsia="Times New Roman" w:hAnsi="Times New Roman"/>
          <w:i/>
          <w:iCs/>
          <w:color w:val="000000"/>
          <w:sz w:val="28"/>
          <w:szCs w:val="28"/>
        </w:rPr>
        <w:t xml:space="preserve">i dưỡng </w:t>
      </w:r>
      <w:r>
        <w:rPr>
          <w:rFonts w:ascii="Times New Roman" w:eastAsia="Times New Roman" w:hAnsi="Times New Roman"/>
          <w:i/>
          <w:iCs/>
          <w:color w:val="000000"/>
          <w:sz w:val="28"/>
          <w:szCs w:val="28"/>
        </w:rPr>
        <w:lastRenderedPageBreak/>
        <w:t>kiến thức về bảo vệ dữ liệu”</w:t>
      </w:r>
      <w:r>
        <w:rPr>
          <w:rFonts w:ascii="Times New Roman" w:eastAsia="Times New Roman" w:hAnsi="Times New Roman"/>
          <w:color w:val="000000"/>
          <w:sz w:val="28"/>
          <w:szCs w:val="28"/>
        </w:rPr>
        <w:t>. Công ty A không bố trí nhân sự chuyên trách và không tổ chức đào tạo cho thấy doanh nghiệp chưa thực hiện đầy đủ nghĩa vụ quản lý dữ liệu quan trọng theo quy định.</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Thứ ba, về bộ phận bảo vệ an toàn dữ liệu, khoản 3 Điề</w:t>
      </w:r>
      <w:r>
        <w:rPr>
          <w:rFonts w:ascii="Times New Roman" w:eastAsia="Times New Roman" w:hAnsi="Times New Roman"/>
          <w:color w:val="000000"/>
          <w:sz w:val="28"/>
          <w:szCs w:val="28"/>
        </w:rPr>
        <w:t>u 18 Nghị định 165/2025/NĐ-CP quy định bộ phận bảo vệ an toàn dữ liệu có chức năng, nhiệm vụ như sau:</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Phát triển, triển khai hệ thống quản lý bảo vệ dữ liệu, quy trình vận hành, kế hoạch ứng cứu khẩn cấp sự cố bảo vệ dữ liệu;</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Định kỳ tổ chức và thực hi</w:t>
      </w:r>
      <w:r>
        <w:rPr>
          <w:rFonts w:ascii="Times New Roman" w:eastAsia="Times New Roman" w:hAnsi="Times New Roman"/>
          <w:color w:val="000000"/>
          <w:sz w:val="28"/>
          <w:szCs w:val="28"/>
        </w:rPr>
        <w:t>ện các hoạt động như giám sát rủi ro an toàn dữ liệu, đánh giá rủi ro, diễn tập khẩn cấp, tuyên truyền, giáo dục, đào tạo, giải quyết kịp thời các rủi ro, sự cố an toàn dữ liệu mạng;</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Nghiên cứu và đề xuất các quyết định liên quan đến bảo vệ dữ liệu cốt l</w:t>
      </w:r>
      <w:r>
        <w:rPr>
          <w:rFonts w:ascii="Times New Roman" w:eastAsia="Times New Roman" w:hAnsi="Times New Roman"/>
          <w:color w:val="000000"/>
          <w:sz w:val="28"/>
          <w:szCs w:val="28"/>
        </w:rPr>
        <w:t>õi, dữ liệu quan trọng;</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Tiếp nhận và xử lý các báo cáo về bảo vệ dữ liệu của đơn vị.</w:t>
      </w:r>
    </w:p>
    <w:p w:rsidR="00A50FF6" w:rsidRDefault="002A3431">
      <w:pPr>
        <w:spacing w:after="0" w:line="283"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Thứ tư, về đào tạo nhân sự, khoản 5 Điều 18 Nghị định 165/2025/NĐ-CP quy định chủ sở hữu, chủ quản dữ liệu quan trọng phải </w:t>
      </w:r>
      <w:r>
        <w:rPr>
          <w:rFonts w:ascii="Times New Roman" w:eastAsia="Times New Roman" w:hAnsi="Times New Roman"/>
          <w:i/>
          <w:iCs/>
          <w:color w:val="000000"/>
          <w:sz w:val="28"/>
          <w:szCs w:val="28"/>
        </w:rPr>
        <w:t>“xây dựng kế hoạch và thực hiện đào tạo về bảo</w:t>
      </w:r>
      <w:r>
        <w:rPr>
          <w:rFonts w:ascii="Times New Roman" w:eastAsia="Times New Roman" w:hAnsi="Times New Roman"/>
          <w:i/>
          <w:iCs/>
          <w:color w:val="000000"/>
          <w:sz w:val="28"/>
          <w:szCs w:val="28"/>
        </w:rPr>
        <w:t xml:space="preserve"> vệ dữ liệu hàng năm”</w:t>
      </w:r>
      <w:r>
        <w:rPr>
          <w:rFonts w:ascii="Times New Roman" w:eastAsia="Times New Roman" w:hAnsi="Times New Roman"/>
          <w:color w:val="000000"/>
          <w:sz w:val="28"/>
          <w:szCs w:val="28"/>
        </w:rPr>
        <w:t>.</w:t>
      </w:r>
    </w:p>
    <w:p w:rsidR="00A50FF6" w:rsidRDefault="002A3431">
      <w:pPr>
        <w:shd w:val="clear" w:color="auto" w:fill="FFFFFF"/>
        <w:spacing w:after="0" w:line="283" w:lineRule="auto"/>
        <w:ind w:firstLine="720"/>
        <w:jc w:val="both"/>
        <w:rPr>
          <w:rFonts w:ascii="Times New Roman" w:eastAsia="Times New Roman" w:hAnsi="Times New Roman"/>
          <w:sz w:val="28"/>
          <w:szCs w:val="28"/>
        </w:rPr>
      </w:pPr>
      <w:r>
        <w:rPr>
          <w:rFonts w:ascii="Times New Roman" w:eastAsia="Times New Roman" w:hAnsi="Times New Roman"/>
          <w:sz w:val="28"/>
          <w:szCs w:val="28"/>
        </w:rPr>
        <w:t>Như vậy, đối với dữ liệu được xác định là dữ liệu quan trọng, pháp luật không cho phép doanh nghiệp chỉ áp dụng các biện pháp kỹ thuật mà bắt buộc phải đồng thời tổ chức bộ máy nhân sự, phân công trách nhiệm cụ thể và thực hiện đào t</w:t>
      </w:r>
      <w:r>
        <w:rPr>
          <w:rFonts w:ascii="Times New Roman" w:eastAsia="Times New Roman" w:hAnsi="Times New Roman"/>
          <w:sz w:val="28"/>
          <w:szCs w:val="28"/>
        </w:rPr>
        <w:t>ạo về bảo vệ dữ liệu theo Điều 18 Nghị định 165/2025/NĐ-CP. Quan điểm của Công ty A cho rằng không cần tổ chức nhân sự và đào tạo riêng là không đúng quy định pháp luật.</w:t>
      </w:r>
    </w:p>
    <w:p w:rsidR="00A50FF6" w:rsidRDefault="00A50FF6">
      <w:pPr>
        <w:shd w:val="clear" w:color="auto" w:fill="FFFFFF"/>
        <w:spacing w:after="0" w:line="283" w:lineRule="auto"/>
        <w:ind w:firstLine="720"/>
        <w:jc w:val="both"/>
        <w:rPr>
          <w:rFonts w:ascii="Times New Roman" w:eastAsia="Times New Roman" w:hAnsi="Times New Roman"/>
          <w:sz w:val="28"/>
          <w:szCs w:val="28"/>
        </w:rPr>
      </w:pPr>
    </w:p>
    <w:p w:rsidR="00A50FF6" w:rsidRDefault="002A3431">
      <w:pPr>
        <w:shd w:val="clear" w:color="auto" w:fill="FFFFFF"/>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19. C</w:t>
      </w:r>
      <w:r>
        <w:rPr>
          <w:rFonts w:ascii="Times New Roman" w:eastAsia="Times New Roman" w:hAnsi="Times New Roman"/>
          <w:b/>
          <w:bCs/>
          <w:color w:val="000000"/>
          <w:sz w:val="28"/>
          <w:szCs w:val="28"/>
        </w:rPr>
        <w:t xml:space="preserve">ông ty Start-up D muốn cung cấp dịch vụ “Trung gian dữ liệu”, trong đó đóng vai </w:t>
      </w:r>
      <w:r>
        <w:rPr>
          <w:rFonts w:ascii="Times New Roman" w:eastAsia="Times New Roman" w:hAnsi="Times New Roman"/>
          <w:b/>
          <w:bCs/>
          <w:color w:val="000000"/>
          <w:sz w:val="28"/>
          <w:szCs w:val="28"/>
        </w:rPr>
        <w:t>trò kết nối bên bán và bên mua dữ liệu, bao gồm cả trường hợp trung gian giữa bên sử dụng dữ liệu với cơ quan nhà nước, để thu phí dịch vụ.</w:t>
      </w:r>
      <w:r>
        <w:rPr>
          <w:rFonts w:ascii="Times New Roman" w:eastAsia="Times New Roman" w:hAnsi="Times New Roman"/>
          <w:b/>
          <w:bCs/>
          <w:color w:val="000000"/>
          <w:sz w:val="28"/>
          <w:szCs w:val="28"/>
        </w:rPr>
        <w:t xml:space="preserve"> Công ty D cho rằng đây là dịch vụ môi giới thương mại thông thường nên chỉ cần đăng ký kinh doanh. Quan điểm này có </w:t>
      </w:r>
      <w:r>
        <w:rPr>
          <w:rFonts w:ascii="Times New Roman" w:eastAsia="Times New Roman" w:hAnsi="Times New Roman"/>
          <w:b/>
          <w:bCs/>
          <w:color w:val="000000"/>
          <w:sz w:val="28"/>
          <w:szCs w:val="28"/>
        </w:rPr>
        <w:t>đúng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Căn cứ khoản 2 Điều 40 Luật Dữ liệu năm 2024 quy định về </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rPr>
        <w:t>ản phẩm, dịch vụ trung gian dữ liệu:</w:t>
      </w:r>
      <w:r>
        <w:rPr>
          <w:rFonts w:ascii="Times New Roman" w:eastAsia="Times New Roman" w:hAnsi="Times New Roman" w:cs="Times New Roman"/>
          <w:i/>
          <w:iCs/>
          <w:color w:val="000000"/>
          <w:sz w:val="28"/>
          <w:szCs w:val="28"/>
        </w:rPr>
        <w:t>“Tổ chức cung cấp sản phẩm, dịch vụ trung gian dữ liệu phải được đăng ký hoạt động và quản lý theo quy định của pháp luật về đầu tư; trừ trường hợp cu</w:t>
      </w:r>
      <w:r>
        <w:rPr>
          <w:rFonts w:ascii="Times New Roman" w:eastAsia="Times New Roman" w:hAnsi="Times New Roman" w:cs="Times New Roman"/>
          <w:i/>
          <w:iCs/>
          <w:color w:val="000000"/>
          <w:sz w:val="28"/>
          <w:szCs w:val="28"/>
        </w:rPr>
        <w:t>ng cấp sản phẩm, dịch vụ trung gian dữ liệu trong nội bộ tổ chức.”</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Đồng thời,</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Đ</w:t>
      </w:r>
      <w:r>
        <w:rPr>
          <w:rFonts w:ascii="Times New Roman" w:eastAsia="Times New Roman" w:hAnsi="Times New Roman" w:cs="Times New Roman"/>
          <w:color w:val="000000"/>
          <w:sz w:val="28"/>
          <w:szCs w:val="28"/>
        </w:rPr>
        <w:t>iều 25 Nghị định 169/2025/NĐ-CP</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quy định </w:t>
      </w:r>
      <w:r>
        <w:rPr>
          <w:rFonts w:ascii="Times New Roman" w:eastAsia="Times New Roman" w:hAnsi="Times New Roman" w:cs="Times New Roman"/>
          <w:sz w:val="28"/>
          <w:szCs w:val="28"/>
        </w:rPr>
        <w:t>về các điều kiện của tổ chức cung cấp sản phẩm dịch vụ trung gian dữ liệu</w:t>
      </w:r>
      <w:r>
        <w:rPr>
          <w:rFonts w:ascii="Times New Roman" w:eastAsia="Times New Roman" w:hAnsi="Times New Roman" w:cs="Times New Roman"/>
          <w:sz w:val="28"/>
          <w:szCs w:val="28"/>
        </w:rPr>
        <w:t xml:space="preserve"> giữa bên sử dụng dịch vụ với cơ quan nhà nước, bao gồm</w:t>
      </w:r>
      <w:r>
        <w:rPr>
          <w:rFonts w:ascii="Times New Roman" w:eastAsia="Times New Roman" w:hAnsi="Times New Roman" w:cs="Times New Roman"/>
          <w:sz w:val="28"/>
          <w:szCs w:val="28"/>
        </w:rPr>
        <w:t>:</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 xml:space="preserve">Thứ </w:t>
      </w:r>
      <w:r>
        <w:rPr>
          <w:rFonts w:ascii="Times New Roman" w:eastAsia="Times New Roman" w:hAnsi="Times New Roman"/>
          <w:color w:val="222222"/>
          <w:sz w:val="28"/>
          <w:szCs w:val="28"/>
        </w:rPr>
        <w:t>nhất,</w:t>
      </w:r>
      <w:r>
        <w:rPr>
          <w:rFonts w:ascii="Times New Roman" w:eastAsia="Times New Roman" w:hAnsi="Times New Roman"/>
          <w:color w:val="222222"/>
          <w:sz w:val="28"/>
          <w:szCs w:val="28"/>
        </w:rPr>
        <w:t xml:space="preserve"> </w:t>
      </w:r>
      <w:r>
        <w:rPr>
          <w:rFonts w:ascii="Times New Roman" w:eastAsia="Times New Roman" w:hAnsi="Times New Roman"/>
          <w:color w:val="222222"/>
          <w:sz w:val="28"/>
          <w:szCs w:val="28"/>
        </w:rPr>
        <w:t>t</w:t>
      </w:r>
      <w:r>
        <w:rPr>
          <w:rFonts w:ascii="Times New Roman" w:eastAsia="Times New Roman" w:hAnsi="Times New Roman"/>
          <w:color w:val="222222"/>
          <w:sz w:val="28"/>
          <w:szCs w:val="28"/>
        </w:rPr>
        <w:t>ổ chức</w:t>
      </w:r>
      <w:r>
        <w:rPr>
          <w:rFonts w:ascii="Times New Roman" w:eastAsia="Times New Roman" w:hAnsi="Times New Roman"/>
          <w:color w:val="222222"/>
          <w:sz w:val="28"/>
          <w:szCs w:val="28"/>
        </w:rPr>
        <w:t xml:space="preserve"> </w:t>
      </w:r>
      <w:r>
        <w:rPr>
          <w:rFonts w:ascii="Times New Roman" w:eastAsia="Times New Roman" w:hAnsi="Times New Roman" w:cs="Times New Roman"/>
          <w:color w:val="000000"/>
          <w:sz w:val="28"/>
          <w:szCs w:val="28"/>
        </w:rPr>
        <w:t>cung cấp dịch vụ “Trung gian dữ liệu”</w:t>
      </w:r>
      <w:r>
        <w:rPr>
          <w:rFonts w:ascii="Times New Roman" w:eastAsia="Times New Roman" w:hAnsi="Times New Roman" w:cs="Times New Roman"/>
          <w:color w:val="000000"/>
          <w:sz w:val="28"/>
          <w:szCs w:val="28"/>
        </w:rPr>
        <w:t xml:space="preserve"> </w:t>
      </w:r>
      <w:r>
        <w:rPr>
          <w:rFonts w:ascii="Times New Roman" w:eastAsia="Times New Roman" w:hAnsi="Times New Roman"/>
          <w:color w:val="222222"/>
          <w:sz w:val="28"/>
          <w:szCs w:val="28"/>
        </w:rPr>
        <w:t>bao gồm đơn vị sự nghiệp, doanh nghiệp được thành lập và hoạt động theo pháp luật Việt Nam</w:t>
      </w:r>
      <w:r>
        <w:rPr>
          <w:rFonts w:ascii="Times New Roman" w:eastAsia="Times New Roman" w:hAnsi="Times New Roman"/>
          <w:color w:val="222222"/>
          <w:sz w:val="28"/>
          <w:szCs w:val="28"/>
        </w:rPr>
        <w:t>.</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Thứ hai, đ</w:t>
      </w:r>
      <w:r>
        <w:rPr>
          <w:rFonts w:ascii="Times New Roman" w:eastAsia="Times New Roman" w:hAnsi="Times New Roman"/>
          <w:color w:val="222222"/>
          <w:sz w:val="28"/>
          <w:szCs w:val="28"/>
        </w:rPr>
        <w:t>iều kiện về nhân sự:</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Người đứng đầu đơn vị sự nghiệp hoặc người đại diện theo pháp luật của doanh nghiệp là công dân Việt Nam, thường trú tại Việt Nam; có trình độ đại học trở lên, có ít nhất 03 năm kinh nghiệm công tác liên quan đến quản lý dữ liệu và không thuộc một trong c</w:t>
      </w:r>
      <w:r>
        <w:rPr>
          <w:rFonts w:ascii="Times New Roman" w:eastAsia="Times New Roman" w:hAnsi="Times New Roman"/>
          <w:color w:val="222222"/>
          <w:sz w:val="28"/>
          <w:szCs w:val="28"/>
        </w:rPr>
        <w:t>ác trường hợp quy định tại các điểm a, b và c khoản 1 Điều 9 Nghị định này;</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Có ít nhất 05 người có trình độ đại học trở lên và có một trong những chứng chỉ, chứng nhận về khoa học dữ liệu, phân tích dữ liệu, quản lý, quản trị dữ liệu, tư vấn, môi giới, x</w:t>
      </w:r>
      <w:r>
        <w:rPr>
          <w:rFonts w:ascii="Times New Roman" w:eastAsia="Times New Roman" w:hAnsi="Times New Roman"/>
          <w:color w:val="222222"/>
          <w:sz w:val="28"/>
          <w:szCs w:val="28"/>
        </w:rPr>
        <w:t>úc tiến thương mại; quản trị tài sản; thẩm định dữ liệu.</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Thứ ba, đi</w:t>
      </w:r>
      <w:r>
        <w:rPr>
          <w:rFonts w:ascii="Times New Roman" w:eastAsia="Times New Roman" w:hAnsi="Times New Roman"/>
          <w:color w:val="222222"/>
          <w:sz w:val="28"/>
          <w:szCs w:val="28"/>
        </w:rPr>
        <w:t>ều kiện về cơ sở vật chất, trang thiết bị kỹ thuật, quy trình quản lý cung cấp dịch vụ và phương án bảo đảm an ninh, trật tự.</w:t>
      </w:r>
      <w:r>
        <w:rPr>
          <w:rFonts w:ascii="Times New Roman" w:eastAsia="Times New Roman" w:hAnsi="Times New Roman"/>
          <w:color w:val="222222"/>
          <w:sz w:val="28"/>
          <w:szCs w:val="28"/>
        </w:rPr>
        <w:t xml:space="preserve"> </w:t>
      </w:r>
      <w:r>
        <w:rPr>
          <w:rFonts w:ascii="Times New Roman" w:eastAsia="Times New Roman" w:hAnsi="Times New Roman"/>
          <w:color w:val="222222"/>
          <w:sz w:val="28"/>
          <w:szCs w:val="28"/>
        </w:rPr>
        <w:t>Tổ chức đề nghị cấp Giấy chứng nhận đủ điều kiện kinh doanh sản</w:t>
      </w:r>
      <w:r>
        <w:rPr>
          <w:rFonts w:ascii="Times New Roman" w:eastAsia="Times New Roman" w:hAnsi="Times New Roman"/>
          <w:color w:val="222222"/>
          <w:sz w:val="28"/>
          <w:szCs w:val="28"/>
        </w:rPr>
        <w:t xml:space="preserve"> phẩm, dịch vụ trung gian dữ liệu phải có hạ tầng, trang thiết bị sử dụng được đặt tại Việt Nam, được kiểm định an ninh an toàn thông tin theo quy định của pháp luật và có Đề án hoạt động cung cấp sản phẩm dịch vụ bao gồm các nội dung chính sau:</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Phương á</w:t>
      </w:r>
      <w:r>
        <w:rPr>
          <w:rFonts w:ascii="Times New Roman" w:eastAsia="Times New Roman" w:hAnsi="Times New Roman"/>
          <w:color w:val="222222"/>
          <w:sz w:val="28"/>
          <w:szCs w:val="28"/>
        </w:rPr>
        <w:t>n, quy trình hoạt động cung cấp dịch vụ trung gian dữ liệu bao gồm thuyết minh hệ thống công nghệ thông tin;</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 xml:space="preserve">- </w:t>
      </w:r>
      <w:r>
        <w:rPr>
          <w:rFonts w:ascii="Times New Roman" w:eastAsia="Times New Roman" w:hAnsi="Times New Roman"/>
          <w:color w:val="222222"/>
          <w:sz w:val="28"/>
          <w:szCs w:val="28"/>
        </w:rPr>
        <w:t>Phương án kỹ thuật về giải pháp công nghệ;</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Phương án lưu trữ, bảo đảm tính toàn vẹn dữ liệu, bảo đảm an ninh an toàn thông tin của hệ thống cun</w:t>
      </w:r>
      <w:r>
        <w:rPr>
          <w:rFonts w:ascii="Times New Roman" w:eastAsia="Times New Roman" w:hAnsi="Times New Roman"/>
          <w:color w:val="222222"/>
          <w:sz w:val="28"/>
          <w:szCs w:val="28"/>
        </w:rPr>
        <w:t>g cấp dịch vụ;</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Phương án bảo vệ dữ liệu tổ chức, cá nhân;</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Phương án bảo đảm an ninh, trật tự;</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Phương án về thanh toán;</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Phương án thẩm định dữ liệu;</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Phương án sử dụng dịch vụ về định danh và xác thực điện tử;</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Phương án phòng cháy và chữa cháy, dự phòng thảm họa và bảo đảm vận hành ổn định, thông suốt dịch vụ trung gian dữ liệu;</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w:t>
      </w:r>
      <w:r>
        <w:rPr>
          <w:rFonts w:ascii="Times New Roman" w:eastAsia="Times New Roman" w:hAnsi="Times New Roman"/>
          <w:color w:val="222222"/>
          <w:sz w:val="28"/>
          <w:szCs w:val="28"/>
        </w:rPr>
        <w:t xml:space="preserve"> Thuyết minh về trang thiết bị kỹ thuật được sử dụng.</w:t>
      </w:r>
    </w:p>
    <w:p w:rsidR="00A50FF6" w:rsidRDefault="002A3431">
      <w:pPr>
        <w:spacing w:after="0" w:line="283" w:lineRule="auto"/>
        <w:ind w:firstLine="720"/>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lastRenderedPageBreak/>
        <w:t>Thứ tư, đ</w:t>
      </w:r>
      <w:r>
        <w:rPr>
          <w:rFonts w:ascii="Times New Roman" w:eastAsia="Times New Roman" w:hAnsi="Times New Roman"/>
          <w:color w:val="222222"/>
          <w:sz w:val="28"/>
          <w:szCs w:val="28"/>
        </w:rPr>
        <w:t>iều kiện về tài chính:</w:t>
      </w:r>
      <w:r>
        <w:rPr>
          <w:rFonts w:ascii="Times New Roman" w:eastAsia="Times New Roman" w:hAnsi="Times New Roman"/>
          <w:color w:val="222222"/>
          <w:sz w:val="28"/>
          <w:szCs w:val="28"/>
        </w:rPr>
        <w:t xml:space="preserve"> </w:t>
      </w:r>
      <w:r>
        <w:rPr>
          <w:rFonts w:ascii="Times New Roman" w:eastAsia="Times New Roman" w:hAnsi="Times New Roman"/>
          <w:color w:val="222222"/>
          <w:sz w:val="28"/>
          <w:szCs w:val="28"/>
        </w:rPr>
        <w:t>Ký quỹ tại một ngân hàng thương mại hoạt động t</w:t>
      </w:r>
      <w:r>
        <w:rPr>
          <w:rFonts w:ascii="Times New Roman" w:eastAsia="Times New Roman" w:hAnsi="Times New Roman"/>
          <w:color w:val="222222"/>
          <w:sz w:val="28"/>
          <w:szCs w:val="28"/>
        </w:rPr>
        <w:t>ại Việt Nam không dưới 05 tỷ đồng để giải quyết các rủi ro và các khoản đền bù có thể xảy ra trong quá trình cung cấp sản phẩm, dịch vụ do lỗi của tổ chức cung cấp sản phẩm, dịch vụ trung gian dữ liệu và thanh toán chi phí tiếp nhận và duy trì cơ sở dữ liệ</w:t>
      </w:r>
      <w:r>
        <w:rPr>
          <w:rFonts w:ascii="Times New Roman" w:eastAsia="Times New Roman" w:hAnsi="Times New Roman"/>
          <w:color w:val="222222"/>
          <w:sz w:val="28"/>
          <w:szCs w:val="28"/>
        </w:rPr>
        <w:t>u của tổ chức, doanh nghiệp trong trường hợp bị thu hồi giấy phép.</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Như vậy,</w:t>
      </w:r>
      <w:r>
        <w:rPr>
          <w:rFonts w:ascii="Times New Roman" w:eastAsia="Times New Roman" w:hAnsi="Times New Roman" w:cs="Times New Roman"/>
          <w:color w:val="000000"/>
          <w:sz w:val="28"/>
          <w:szCs w:val="28"/>
        </w:rPr>
        <w:t xml:space="preserve"> </w:t>
      </w:r>
      <w:r>
        <w:rPr>
          <w:rFonts w:ascii="Times New Roman" w:eastAsia="Times New Roman" w:hAnsi="Times New Roman"/>
          <w:color w:val="000000"/>
          <w:sz w:val="28"/>
          <w:szCs w:val="28"/>
        </w:rPr>
        <w:t>ngoài việc đăng ký kinh doanh theo pháp luật về đầu tư, Công ty D bắt buộc phải đáp ứng đầy đủ các điều kiện chuyên ngành về dịch vụ trung gian dữ liệu theo Điều 25 Nghị định 169/2</w:t>
      </w:r>
      <w:r>
        <w:rPr>
          <w:rFonts w:ascii="Times New Roman" w:eastAsia="Times New Roman" w:hAnsi="Times New Roman"/>
          <w:color w:val="000000"/>
          <w:sz w:val="28"/>
          <w:szCs w:val="28"/>
        </w:rPr>
        <w:t>025/NĐ-CP.</w:t>
      </w:r>
      <w:r>
        <w:rPr>
          <w:rFonts w:ascii="Times New Roman" w:eastAsia="Times New Roman" w:hAnsi="Times New Roman"/>
          <w:color w:val="000000"/>
          <w:sz w:val="28"/>
          <w:szCs w:val="28"/>
        </w:rPr>
        <w:t xml:space="preserve"> Quan điểm cho rằng đây chỉ là dịch vụ môi giới thương mại thông thường nên chỉ cần đăng ký kinh doanh là không đúng và không đầy đủ, có nguy cơ dẫn đến vi phạm pháp luật về dữ liệu.</w:t>
      </w:r>
    </w:p>
    <w:p w:rsidR="00A50FF6" w:rsidRDefault="00A50FF6">
      <w:pPr>
        <w:spacing w:after="0" w:line="283" w:lineRule="auto"/>
        <w:ind w:firstLine="720"/>
        <w:jc w:val="both"/>
        <w:rPr>
          <w:rFonts w:ascii="Times New Roman" w:eastAsia="Times New Roman" w:hAnsi="Times New Roman" w:cs="Times New Roman"/>
          <w:color w:val="000000"/>
          <w:sz w:val="28"/>
          <w:szCs w:val="28"/>
        </w:rPr>
      </w:pPr>
    </w:p>
    <w:p w:rsidR="00A50FF6" w:rsidRDefault="002A3431">
      <w:pPr>
        <w:spacing w:after="0" w:line="283"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20. Doanh nghiệp M xây dựng hệ thống cơ sở dữ liệu nội bộ phục</w:t>
      </w:r>
      <w:r>
        <w:rPr>
          <w:rFonts w:ascii="Times New Roman" w:eastAsia="Times New Roman" w:hAnsi="Times New Roman" w:cs="Times New Roman"/>
          <w:b/>
          <w:bCs/>
          <w:color w:val="000000"/>
          <w:sz w:val="28"/>
          <w:szCs w:val="28"/>
        </w:rPr>
        <w:t xml:space="preserve"> vụ quản trị nhân sự. Dữ liệu không được công khai, chỉ sử dụng trong nội bộ doanh nghiệp. Doanh nghiệp M cho rằng vì không chia sẻ dữ liệu ra bên ngoài và chưa xảy ra sự cố, nên không cần xác định và quản lý rủi ro trong quá trình xử lý dữ liệu. Quan điểm</w:t>
      </w:r>
      <w:r>
        <w:rPr>
          <w:rFonts w:ascii="Times New Roman" w:eastAsia="Times New Roman" w:hAnsi="Times New Roman" w:cs="Times New Roman"/>
          <w:b/>
          <w:bCs/>
          <w:color w:val="000000"/>
          <w:sz w:val="28"/>
          <w:szCs w:val="28"/>
        </w:rPr>
        <w:t xml:space="preserve"> của doanh nghiệp M có phù hợp với quy định của Luật Dữ liệu không?</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Căn cứ khoản 1 Điều 25 Luật Dữ liệu năm 2024 về xác định và quản lý rủi ro phát sinh trong xử lý dữ liệu, </w:t>
      </w:r>
      <w:r>
        <w:rPr>
          <w:rFonts w:ascii="Times New Roman" w:eastAsia="Times New Roman" w:hAnsi="Times New Roman" w:cs="Times New Roman"/>
          <w:i/>
          <w:iCs/>
          <w:color w:val="000000"/>
          <w:sz w:val="28"/>
          <w:szCs w:val="28"/>
        </w:rPr>
        <w:t xml:space="preserve">“rủi ro phát sinh trong xử lý dữ liệu bao gồm: rủi ro quyền riêng tư, rủi ro an </w:t>
      </w:r>
      <w:r>
        <w:rPr>
          <w:rFonts w:ascii="Times New Roman" w:eastAsia="Times New Roman" w:hAnsi="Times New Roman" w:cs="Times New Roman"/>
          <w:i/>
          <w:iCs/>
          <w:color w:val="000000"/>
          <w:sz w:val="28"/>
          <w:szCs w:val="28"/>
        </w:rPr>
        <w:t>ninh mạng, rủi ro nhận dạng và quản lý truy cập, rủi ro khác trong xử lý dữ liệu”</w:t>
      </w:r>
      <w:r>
        <w:rPr>
          <w:rFonts w:ascii="Times New Roman" w:eastAsia="Times New Roman" w:hAnsi="Times New Roman" w:cs="Times New Roman"/>
          <w:color w:val="000000"/>
          <w:sz w:val="28"/>
          <w:szCs w:val="28"/>
        </w:rPr>
        <w:t xml:space="preserve">. Đồng thời, khoản 3 Điều này quy định: </w:t>
      </w:r>
      <w:r>
        <w:rPr>
          <w:rFonts w:ascii="Times New Roman" w:eastAsia="Times New Roman" w:hAnsi="Times New Roman" w:cs="Times New Roman"/>
          <w:i/>
          <w:iCs/>
          <w:color w:val="000000"/>
          <w:sz w:val="28"/>
          <w:szCs w:val="28"/>
        </w:rPr>
        <w:t xml:space="preserve">“Chủ quản dữ liệu không thuộc quy định tại khoản 2 Điều này tự đánh giá, xác định rủi ro và thực hiện các biện pháp để bảo vệ dữ liệu; </w:t>
      </w:r>
      <w:r>
        <w:rPr>
          <w:rFonts w:ascii="Times New Roman" w:eastAsia="Times New Roman" w:hAnsi="Times New Roman" w:cs="Times New Roman"/>
          <w:i/>
          <w:iCs/>
          <w:color w:val="000000"/>
          <w:sz w:val="28"/>
          <w:szCs w:val="28"/>
        </w:rPr>
        <w:t>kịp thời khắc phục rủi ro phát sinh và thông báo cho chủ thể dữ liệu, cơ quan, tổ chức, cá nhân có liên quan”</w:t>
      </w:r>
      <w:r>
        <w:rPr>
          <w:rFonts w:ascii="Times New Roman" w:eastAsia="Times New Roman" w:hAnsi="Times New Roman" w:cs="Times New Roman"/>
          <w:color w:val="000000"/>
          <w:sz w:val="28"/>
          <w:szCs w:val="28"/>
        </w:rPr>
        <w:t xml:space="preserve">. </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Theo đó, đối với chủ quản dữ liệu không phải là cơ quan nhà nước, pháp luật yêu cầu tự đánh giá, xác định rủi ro và thực hiện các biện pháp để b</w:t>
      </w:r>
      <w:r>
        <w:rPr>
          <w:rFonts w:ascii="Times New Roman" w:eastAsia="Times New Roman" w:hAnsi="Times New Roman" w:cs="Times New Roman"/>
          <w:color w:val="000000"/>
          <w:sz w:val="28"/>
          <w:szCs w:val="28"/>
        </w:rPr>
        <w:t>ảo vệ dữ liệu, đồng thời kịp thời khắc phục rủi ro phát sinh và thông báo cho các chủ thể có liên quan. Như vậy, nghĩa vụ xác định và quản lý rủi ro phát sinh ngay trong quá trình xử lý dữ liệu, không phải chỉ khi có vi phạm hoặc sự cố thực tế xảy ra.</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Quy </w:t>
      </w:r>
      <w:r>
        <w:rPr>
          <w:rFonts w:ascii="Times New Roman" w:eastAsia="Times New Roman" w:hAnsi="Times New Roman" w:cs="Times New Roman"/>
          <w:color w:val="000000"/>
          <w:sz w:val="28"/>
          <w:szCs w:val="28"/>
        </w:rPr>
        <w:t>định này được hướng dẫn cụ thể tại Điều 15 Nghị định 165/2015/NĐ-CP, theo đó, Nghị định đưa ra một số biện pháp phòng ngừa rủi ro phát sinh trong xử lý dữ liệu bao gồm:</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“a) Thực hiện sao lưu dữ liệu thường xuyên và bảo đảm an toàn;</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lastRenderedPageBreak/>
        <w:t xml:space="preserve">b) Định kỳ bảo trì, bảo </w:t>
      </w:r>
      <w:r>
        <w:rPr>
          <w:rFonts w:ascii="Times New Roman" w:eastAsia="Times New Roman" w:hAnsi="Times New Roman" w:cs="Times New Roman"/>
          <w:i/>
          <w:iCs/>
          <w:color w:val="000000"/>
          <w:sz w:val="28"/>
          <w:szCs w:val="28"/>
        </w:rPr>
        <w:t>dưỡng, nâng cấp hệ thống nhằm duy trì và cải thiện hiệu suất, tính năng, tính bảo mật và tính nhất quán của hệ thống cơ sở dữ liệu; có biện pháp ứng phó khôi phục hệ thống để bảo đảm tính liên tục của hệ thống;</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c) Thực hiện các biện pháp bảo vệ dữ liệu the</w:t>
      </w:r>
      <w:r>
        <w:rPr>
          <w:rFonts w:ascii="Times New Roman" w:eastAsia="Times New Roman" w:hAnsi="Times New Roman" w:cs="Times New Roman"/>
          <w:i/>
          <w:iCs/>
          <w:color w:val="000000"/>
          <w:sz w:val="28"/>
          <w:szCs w:val="28"/>
        </w:rPr>
        <w:t>o quy định;</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d) Phân cấp chặt chẽ quyền truy cập đối với từng loại dữ liệu để phòng ngừa việc truy cập dữ liệu trái phép;</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đ) Sử dụng các hệ thống giám sát và phát hiện xâm nhập để theo dõi hoạt động mạng và phát hiện các hành vi bất thường hoặc truy cập trá</w:t>
      </w:r>
      <w:r>
        <w:rPr>
          <w:rFonts w:ascii="Times New Roman" w:eastAsia="Times New Roman" w:hAnsi="Times New Roman" w:cs="Times New Roman"/>
          <w:i/>
          <w:iCs/>
          <w:color w:val="000000"/>
          <w:sz w:val="28"/>
          <w:szCs w:val="28"/>
        </w:rPr>
        <w:t>i phép;</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e) Cài đặt và duy trì các phần mềm bảo mật;</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g) Thực hiện đánh giá rủi ro định kỳ hàng năm để xác định các lỗ hổng trong hệ thống và áp dụng các biện pháp phòng ngừa rủi ro tương ứng;</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h) Xây dựng phương án, kế hoạch xử lý sự cố để chủ động, kịp thời</w:t>
      </w:r>
      <w:r>
        <w:rPr>
          <w:rFonts w:ascii="Times New Roman" w:eastAsia="Times New Roman" w:hAnsi="Times New Roman" w:cs="Times New Roman"/>
          <w:i/>
          <w:iCs/>
          <w:color w:val="000000"/>
          <w:sz w:val="28"/>
          <w:szCs w:val="28"/>
        </w:rPr>
        <w:t xml:space="preserve"> ứng phó, khắc phục sự cố;</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i) Đào tạo, bồi dưỡng, tập huấn kỹ năng bảo vệ dữ liệu, cách nhận biết các mối đe dọa, cách xử lý khi phát hiện rủi ro bảo mật; thường xuyên diễn tập phòng ngừa sự cố, giám sát, phát hiện, bảo đảm kịp thời ứng phó, khắc phục sự c</w:t>
      </w:r>
      <w:r>
        <w:rPr>
          <w:rFonts w:ascii="Times New Roman" w:eastAsia="Times New Roman" w:hAnsi="Times New Roman" w:cs="Times New Roman"/>
          <w:i/>
          <w:iCs/>
          <w:color w:val="000000"/>
          <w:sz w:val="28"/>
          <w:szCs w:val="28"/>
        </w:rPr>
        <w:t>ố;</w:t>
      </w:r>
    </w:p>
    <w:p w:rsidR="00A50FF6" w:rsidRDefault="002A3431">
      <w:pPr>
        <w:spacing w:after="0" w:line="283"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k) Các biện pháp khác theo quy định pháp luật”.</w:t>
      </w:r>
    </w:p>
    <w:p w:rsidR="00A50FF6" w:rsidRDefault="002A3431">
      <w:pPr>
        <w:spacing w:after="0" w:line="283"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Như vậy, mặc dù dữ liệu chỉ được sử dụng trong nội bộ và chưa xảy ra sự cố, Doanh nghiệp M vẫn có trách nhiệm pháp lý phải xác định, đánh giá và quản lý rủi ro trong quá trình xử lý dữ liệu theo quy định c</w:t>
      </w:r>
      <w:r>
        <w:rPr>
          <w:rFonts w:ascii="Times New Roman" w:eastAsia="Times New Roman" w:hAnsi="Times New Roman" w:cs="Times New Roman"/>
          <w:color w:val="000000"/>
          <w:sz w:val="28"/>
          <w:szCs w:val="28"/>
        </w:rPr>
        <w:t>ủa Luật Dữ liệu năm 2024 và Nghị định hướng dẫn thi hành. Việc không chia sẻ dữ liệu ra bên ngoài không phải là căn cứ để miễn trừ nghĩa vụ quản lý rủi ro.</w:t>
      </w:r>
    </w:p>
    <w:sectPr w:rsidR="00A50FF6">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431" w:rsidRDefault="002A3431">
      <w:pPr>
        <w:spacing w:line="240" w:lineRule="auto"/>
      </w:pPr>
      <w:r>
        <w:separator/>
      </w:r>
    </w:p>
  </w:endnote>
  <w:endnote w:type="continuationSeparator" w:id="0">
    <w:p w:rsidR="002A3431" w:rsidRDefault="002A34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00000001" w:usb1="00000003" w:usb2="00000000" w:usb3="00000000" w:csb0="0000019F" w:csb1="00000000"/>
  </w:font>
  <w:font w:name="Play">
    <w:altName w:val="Segoe Print"/>
    <w:charset w:val="00"/>
    <w:family w:val="auto"/>
    <w:pitch w:val="default"/>
  </w:font>
  <w:font w:name="等线 Light">
    <w:altName w:val="Segoe Print"/>
    <w:charset w:val="00"/>
    <w:family w:val="auto"/>
    <w:pitch w:val="default"/>
  </w:font>
  <w:font w:name="Aptos Display">
    <w:altName w:val="Arial"/>
    <w:charset w:val="00"/>
    <w:family w:val="swiss"/>
    <w:pitch w:val="variable"/>
    <w:sig w:usb0="00000001" w:usb1="00000003" w:usb2="00000000" w:usb3="00000000" w:csb0="0000019F" w:csb1="00000000"/>
    <w:embedRegular r:id="rId1" w:fontKey="{7810F73E-B4F4-46D8-A000-D88516FB4FC2}"/>
  </w:font>
  <w:font w:name="等线">
    <w:altName w:val="Arial Unicode MS"/>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431" w:rsidRDefault="002A3431">
      <w:pPr>
        <w:spacing w:after="0"/>
      </w:pPr>
      <w:r>
        <w:separator/>
      </w:r>
    </w:p>
  </w:footnote>
  <w:footnote w:type="continuationSeparator" w:id="0">
    <w:p w:rsidR="002A3431" w:rsidRDefault="002A343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193DA"/>
    <w:multiLevelType w:val="singleLevel"/>
    <w:tmpl w:val="5D9193DA"/>
    <w:lvl w:ilvl="0">
      <w:start w:val="3"/>
      <w:numFmt w:val="decimal"/>
      <w:suff w:val="space"/>
      <w:lvlText w:val="%1."/>
      <w:lvlJc w:val="left"/>
      <w:rPr>
        <w:rFonts w:hint="default"/>
        <w:i/>
        <w:i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TrueTypeFonts/>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763"/>
    <w:rsid w:val="000535D0"/>
    <w:rsid w:val="00077A6B"/>
    <w:rsid w:val="00086023"/>
    <w:rsid w:val="00087FE4"/>
    <w:rsid w:val="000A0934"/>
    <w:rsid w:val="000C1BC9"/>
    <w:rsid w:val="000C354C"/>
    <w:rsid w:val="000C4D1B"/>
    <w:rsid w:val="000C595F"/>
    <w:rsid w:val="000D0126"/>
    <w:rsid w:val="00125D8C"/>
    <w:rsid w:val="0014131D"/>
    <w:rsid w:val="00163CE3"/>
    <w:rsid w:val="00180193"/>
    <w:rsid w:val="0019357D"/>
    <w:rsid w:val="001968A1"/>
    <w:rsid w:val="00201EB8"/>
    <w:rsid w:val="00244CE4"/>
    <w:rsid w:val="002823FE"/>
    <w:rsid w:val="002838C1"/>
    <w:rsid w:val="002A3431"/>
    <w:rsid w:val="002E77E4"/>
    <w:rsid w:val="00307FB2"/>
    <w:rsid w:val="00325923"/>
    <w:rsid w:val="00335DAB"/>
    <w:rsid w:val="00335F9D"/>
    <w:rsid w:val="00355763"/>
    <w:rsid w:val="00361E28"/>
    <w:rsid w:val="00383C3D"/>
    <w:rsid w:val="003C2EAD"/>
    <w:rsid w:val="003F6B2C"/>
    <w:rsid w:val="00414677"/>
    <w:rsid w:val="00414C9A"/>
    <w:rsid w:val="00457919"/>
    <w:rsid w:val="00462B3D"/>
    <w:rsid w:val="004D57BA"/>
    <w:rsid w:val="004D694B"/>
    <w:rsid w:val="004E7243"/>
    <w:rsid w:val="004F58FB"/>
    <w:rsid w:val="00506E1F"/>
    <w:rsid w:val="00544E44"/>
    <w:rsid w:val="00556CE3"/>
    <w:rsid w:val="00581EAE"/>
    <w:rsid w:val="00582BA6"/>
    <w:rsid w:val="00591DD9"/>
    <w:rsid w:val="0059464E"/>
    <w:rsid w:val="005A2481"/>
    <w:rsid w:val="005D3727"/>
    <w:rsid w:val="006019EF"/>
    <w:rsid w:val="0061623A"/>
    <w:rsid w:val="00644C81"/>
    <w:rsid w:val="006660D3"/>
    <w:rsid w:val="00694B5A"/>
    <w:rsid w:val="00695CE7"/>
    <w:rsid w:val="006C031A"/>
    <w:rsid w:val="006D110E"/>
    <w:rsid w:val="006E2E0E"/>
    <w:rsid w:val="006F1BFC"/>
    <w:rsid w:val="007037CA"/>
    <w:rsid w:val="0071240A"/>
    <w:rsid w:val="00731003"/>
    <w:rsid w:val="00762EAF"/>
    <w:rsid w:val="007A6B63"/>
    <w:rsid w:val="0081604F"/>
    <w:rsid w:val="00846A18"/>
    <w:rsid w:val="00846CDD"/>
    <w:rsid w:val="00881595"/>
    <w:rsid w:val="008914DE"/>
    <w:rsid w:val="00893A5F"/>
    <w:rsid w:val="008D4310"/>
    <w:rsid w:val="00923525"/>
    <w:rsid w:val="00974534"/>
    <w:rsid w:val="009829F4"/>
    <w:rsid w:val="00991D6A"/>
    <w:rsid w:val="009B5A1E"/>
    <w:rsid w:val="009C34CF"/>
    <w:rsid w:val="009D7300"/>
    <w:rsid w:val="00A0707E"/>
    <w:rsid w:val="00A13A6E"/>
    <w:rsid w:val="00A35652"/>
    <w:rsid w:val="00A50FF6"/>
    <w:rsid w:val="00AB1EA4"/>
    <w:rsid w:val="00AD46DD"/>
    <w:rsid w:val="00B147F1"/>
    <w:rsid w:val="00B36F97"/>
    <w:rsid w:val="00B66E8F"/>
    <w:rsid w:val="00B722A9"/>
    <w:rsid w:val="00B80BC0"/>
    <w:rsid w:val="00B87576"/>
    <w:rsid w:val="00BA6A0B"/>
    <w:rsid w:val="00BF31D0"/>
    <w:rsid w:val="00BF425B"/>
    <w:rsid w:val="00C05ACC"/>
    <w:rsid w:val="00C33087"/>
    <w:rsid w:val="00C4227B"/>
    <w:rsid w:val="00C47A25"/>
    <w:rsid w:val="00C60F9F"/>
    <w:rsid w:val="00C6330B"/>
    <w:rsid w:val="00C65613"/>
    <w:rsid w:val="00C82EE8"/>
    <w:rsid w:val="00C83F8A"/>
    <w:rsid w:val="00C963BC"/>
    <w:rsid w:val="00CA6E11"/>
    <w:rsid w:val="00CB7D0E"/>
    <w:rsid w:val="00CC2AD8"/>
    <w:rsid w:val="00CD38E7"/>
    <w:rsid w:val="00CF146A"/>
    <w:rsid w:val="00CF169F"/>
    <w:rsid w:val="00CF6A05"/>
    <w:rsid w:val="00D94D90"/>
    <w:rsid w:val="00DB1427"/>
    <w:rsid w:val="00DB5CA1"/>
    <w:rsid w:val="00DD56C1"/>
    <w:rsid w:val="00E14A53"/>
    <w:rsid w:val="00E315E5"/>
    <w:rsid w:val="00E71EA5"/>
    <w:rsid w:val="00F02D64"/>
    <w:rsid w:val="00F4175C"/>
    <w:rsid w:val="00F57296"/>
    <w:rsid w:val="00FB6C73"/>
    <w:rsid w:val="00FD5123"/>
    <w:rsid w:val="00FD592C"/>
    <w:rsid w:val="00FD7D0B"/>
    <w:rsid w:val="11FE5C7D"/>
    <w:rsid w:val="20CE5AAE"/>
    <w:rsid w:val="25D66FAE"/>
    <w:rsid w:val="30AB3C1F"/>
    <w:rsid w:val="320642E9"/>
    <w:rsid w:val="3B2B1FA8"/>
    <w:rsid w:val="40C21F24"/>
    <w:rsid w:val="5252076B"/>
    <w:rsid w:val="5B3E2268"/>
    <w:rsid w:val="5CF26C67"/>
    <w:rsid w:val="655B4F09"/>
    <w:rsid w:val="73177677"/>
    <w:rsid w:val="7B282BDA"/>
    <w:rsid w:val="7B306F21"/>
    <w:rsid w:val="7D7B1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qFormat="1"/>
    <w:lsdException w:name="Light Grid Accent 2" w:semiHidden="0" w:uiPriority="62" w:unhideWhenUsed="0" w:qFormat="1"/>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qFormat="1"/>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qFormat="1"/>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qFormat="1"/>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rFonts w:ascii="Aptos" w:eastAsia="Aptos" w:hAnsi="Aptos" w:cs="Aptos"/>
      <w:sz w:val="24"/>
      <w:szCs w:val="24"/>
      <w:lang w:eastAsia="en-US"/>
    </w:rPr>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rPr>
  </w:style>
  <w:style w:type="paragraph" w:styleId="Subtitle">
    <w:name w:val="Subtitle"/>
    <w:basedOn w:val="Normal"/>
    <w:next w:val="Normal"/>
    <w:link w:val="SubtitleChar"/>
    <w:uiPriority w:val="11"/>
    <w:qFormat/>
    <w:rPr>
      <w:color w:val="595959"/>
      <w:sz w:val="28"/>
      <w:szCs w:val="28"/>
    </w:r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apple-converted-space">
    <w:name w:val="apple-converted-space"/>
    <w:basedOn w:val="DefaultParagraphFont"/>
    <w:qFormat/>
  </w:style>
  <w:style w:type="character" w:customStyle="1" w:styleId="citation-937">
    <w:name w:val="citation-937"/>
    <w:basedOn w:val="DefaultParagraphFont"/>
    <w:qFormat/>
  </w:style>
  <w:style w:type="character" w:customStyle="1" w:styleId="citation-2308">
    <w:name w:val="citation-2308"/>
    <w:basedOn w:val="DefaultParagraphFont"/>
    <w:qFormat/>
  </w:style>
  <w:style w:type="character" w:customStyle="1" w:styleId="citation-2306">
    <w:name w:val="citation-2306"/>
    <w:basedOn w:val="DefaultParagraphFont"/>
    <w:qFormat/>
  </w:style>
  <w:style w:type="character" w:customStyle="1" w:styleId="citation-2304">
    <w:name w:val="citation-2304"/>
    <w:basedOn w:val="DefaultParagraphFont"/>
    <w:qFormat/>
  </w:style>
  <w:style w:type="table" w:customStyle="1" w:styleId="Style39">
    <w:name w:val="_Style 39"/>
    <w:basedOn w:val="TableNormal"/>
    <w:qFormat/>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qFormat="1"/>
    <w:lsdException w:name="Light Grid Accent 2" w:semiHidden="0" w:uiPriority="62" w:unhideWhenUsed="0" w:qFormat="1"/>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qFormat="1"/>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qFormat="1"/>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qFormat="1"/>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rFonts w:ascii="Aptos" w:eastAsia="Aptos" w:hAnsi="Aptos" w:cs="Aptos"/>
      <w:sz w:val="24"/>
      <w:szCs w:val="24"/>
      <w:lang w:eastAsia="en-US"/>
    </w:rPr>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rPr>
  </w:style>
  <w:style w:type="paragraph" w:styleId="Subtitle">
    <w:name w:val="Subtitle"/>
    <w:basedOn w:val="Normal"/>
    <w:next w:val="Normal"/>
    <w:link w:val="SubtitleChar"/>
    <w:uiPriority w:val="11"/>
    <w:qFormat/>
    <w:rPr>
      <w:color w:val="595959"/>
      <w:sz w:val="28"/>
      <w:szCs w:val="28"/>
    </w:r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apple-converted-space">
    <w:name w:val="apple-converted-space"/>
    <w:basedOn w:val="DefaultParagraphFont"/>
    <w:qFormat/>
  </w:style>
  <w:style w:type="character" w:customStyle="1" w:styleId="citation-937">
    <w:name w:val="citation-937"/>
    <w:basedOn w:val="DefaultParagraphFont"/>
    <w:qFormat/>
  </w:style>
  <w:style w:type="character" w:customStyle="1" w:styleId="citation-2308">
    <w:name w:val="citation-2308"/>
    <w:basedOn w:val="DefaultParagraphFont"/>
    <w:qFormat/>
  </w:style>
  <w:style w:type="character" w:customStyle="1" w:styleId="citation-2306">
    <w:name w:val="citation-2306"/>
    <w:basedOn w:val="DefaultParagraphFont"/>
    <w:qFormat/>
  </w:style>
  <w:style w:type="character" w:customStyle="1" w:styleId="citation-2304">
    <w:name w:val="citation-2304"/>
    <w:basedOn w:val="DefaultParagraphFont"/>
    <w:qFormat/>
  </w:style>
  <w:style w:type="table" w:customStyle="1" w:styleId="Style39">
    <w:name w:val="_Style 39"/>
    <w:basedOn w:val="TableNormal"/>
    <w:qFormat/>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aNEUriU6Z7jzjShxX0orDDcdDA==">CgMxLjA4AHIhMWQzbHhMWFJGenBsdWNyWmtMYVZ4Mm91OGt1YVJabU14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00704F-D0A8-4CF7-96D6-20F1F2A7E61E}"/>
</file>

<file path=customXml/itemProps3.xml><?xml version="1.0" encoding="utf-8"?>
<ds:datastoreItem xmlns:ds="http://schemas.openxmlformats.org/officeDocument/2006/customXml" ds:itemID="{1A31B52C-C774-45D3-ABD4-0EED35B25887}"/>
</file>

<file path=customXml/itemProps4.xml><?xml version="1.0" encoding="utf-8"?>
<ds:datastoreItem xmlns:ds="http://schemas.openxmlformats.org/officeDocument/2006/customXml" ds:itemID="{8B2E1A66-FCFB-47B6-B972-0FCA562B20B5}"/>
</file>

<file path=docProps/app.xml><?xml version="1.0" encoding="utf-8"?>
<Properties xmlns="http://schemas.openxmlformats.org/officeDocument/2006/extended-properties" xmlns:vt="http://schemas.openxmlformats.org/officeDocument/2006/docPropsVTypes">
  <Template>Normal</Template>
  <TotalTime>1</TotalTime>
  <Pages>23</Pages>
  <Words>10820</Words>
  <Characters>37981</Characters>
  <Application>Microsoft Office Word</Application>
  <DocSecurity>0</DocSecurity>
  <Lines>744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Mai</dc:creator>
  <cp:lastModifiedBy>hp</cp:lastModifiedBy>
  <cp:revision>2</cp:revision>
  <dcterms:created xsi:type="dcterms:W3CDTF">2026-05-04T09:48:00Z</dcterms:created>
  <dcterms:modified xsi:type="dcterms:W3CDTF">2026-05-04T09:48:00Z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A54CB966C2C74D6FBDAC444ACDB2EE42_12</vt:lpwstr>
  </property>
</Properties>
</file>